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2CDA4" w14:textId="46DD225B" w:rsidR="00794042" w:rsidRPr="007214B2" w:rsidRDefault="00794042" w:rsidP="00FB21C5">
      <w:pPr>
        <w:pStyle w:val="Ttulo1"/>
        <w:spacing w:line="280" w:lineRule="atLeast"/>
        <w:jc w:val="left"/>
        <w:rPr>
          <w:rFonts w:asciiTheme="minorHAnsi" w:hAnsiTheme="minorHAnsi" w:cstheme="minorHAnsi"/>
          <w:sz w:val="20"/>
        </w:rPr>
      </w:pPr>
    </w:p>
    <w:p w14:paraId="2C7BE9A2" w14:textId="28BEA6E6" w:rsidR="00794042" w:rsidRPr="007214B2" w:rsidRDefault="00794042" w:rsidP="00FB21C5">
      <w:pPr>
        <w:spacing w:line="280" w:lineRule="atLeast"/>
        <w:rPr>
          <w:rFonts w:asciiTheme="minorHAnsi" w:hAnsiTheme="minorHAnsi" w:cstheme="minorHAnsi"/>
        </w:rPr>
      </w:pPr>
    </w:p>
    <w:p w14:paraId="35157E20" w14:textId="149470C9" w:rsidR="00794042" w:rsidRPr="007214B2" w:rsidRDefault="00794042" w:rsidP="00FB21C5">
      <w:pPr>
        <w:spacing w:line="280" w:lineRule="atLeast"/>
        <w:rPr>
          <w:rFonts w:asciiTheme="minorHAnsi" w:hAnsiTheme="minorHAnsi" w:cstheme="minorHAnsi"/>
        </w:rPr>
      </w:pPr>
    </w:p>
    <w:p w14:paraId="1DB79CB9" w14:textId="2804268C" w:rsidR="00794042" w:rsidRPr="007214B2" w:rsidRDefault="00794042" w:rsidP="00FB21C5">
      <w:pPr>
        <w:spacing w:line="280" w:lineRule="atLeast"/>
        <w:rPr>
          <w:rFonts w:asciiTheme="minorHAnsi" w:hAnsiTheme="minorHAnsi" w:cstheme="minorHAnsi"/>
        </w:rPr>
      </w:pPr>
    </w:p>
    <w:p w14:paraId="42478B52" w14:textId="4DB8A70C" w:rsidR="00794042" w:rsidRPr="007214B2" w:rsidRDefault="00794042" w:rsidP="00FB21C5">
      <w:pPr>
        <w:spacing w:line="280" w:lineRule="atLeast"/>
        <w:rPr>
          <w:rFonts w:asciiTheme="minorHAnsi" w:hAnsiTheme="minorHAnsi" w:cstheme="minorHAnsi"/>
        </w:rPr>
      </w:pPr>
    </w:p>
    <w:p w14:paraId="3FED6488" w14:textId="5BAE2A51" w:rsidR="00794042" w:rsidRPr="007214B2" w:rsidRDefault="008650A7" w:rsidP="008650A7">
      <w:pPr>
        <w:tabs>
          <w:tab w:val="left" w:pos="3750"/>
        </w:tabs>
        <w:spacing w:line="28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731FACB5" w14:textId="21317DEA" w:rsidR="00794042" w:rsidRPr="007214B2" w:rsidRDefault="00794042" w:rsidP="00FB21C5">
      <w:pPr>
        <w:spacing w:line="280" w:lineRule="atLeast"/>
        <w:rPr>
          <w:rFonts w:asciiTheme="minorHAnsi" w:hAnsiTheme="minorHAnsi" w:cstheme="minorHAnsi"/>
        </w:rPr>
      </w:pPr>
    </w:p>
    <w:p w14:paraId="02B82BB0" w14:textId="6E70C2D2" w:rsidR="00794042" w:rsidRPr="007214B2" w:rsidRDefault="00794042" w:rsidP="00FB21C5">
      <w:pPr>
        <w:spacing w:line="280" w:lineRule="atLeast"/>
        <w:rPr>
          <w:rFonts w:asciiTheme="minorHAnsi" w:hAnsiTheme="minorHAnsi" w:cstheme="minorHAnsi"/>
        </w:rPr>
      </w:pPr>
    </w:p>
    <w:p w14:paraId="76EEE1DB" w14:textId="455B9129" w:rsidR="00794042" w:rsidRPr="007214B2" w:rsidRDefault="00794042" w:rsidP="00FB21C5">
      <w:pPr>
        <w:spacing w:line="280" w:lineRule="atLeast"/>
        <w:rPr>
          <w:rFonts w:asciiTheme="minorHAnsi" w:hAnsiTheme="minorHAnsi" w:cstheme="minorHAnsi"/>
        </w:rPr>
      </w:pPr>
    </w:p>
    <w:p w14:paraId="64DC9C72" w14:textId="7E6AB759" w:rsidR="00794042" w:rsidRPr="007214B2" w:rsidRDefault="00794042" w:rsidP="00FB21C5">
      <w:pPr>
        <w:spacing w:line="280" w:lineRule="atLeast"/>
        <w:rPr>
          <w:rFonts w:asciiTheme="minorHAnsi" w:hAnsiTheme="minorHAnsi" w:cstheme="minorHAnsi"/>
          <w:sz w:val="48"/>
          <w:szCs w:val="48"/>
        </w:rPr>
      </w:pPr>
    </w:p>
    <w:p w14:paraId="5F08CDC9" w14:textId="6FCB8CFB" w:rsidR="00794042" w:rsidRPr="007214B2" w:rsidRDefault="00794042" w:rsidP="00FB21C5">
      <w:pPr>
        <w:spacing w:line="280" w:lineRule="atLeast"/>
        <w:rPr>
          <w:rFonts w:asciiTheme="minorHAnsi" w:hAnsiTheme="minorHAnsi" w:cstheme="minorHAnsi"/>
          <w:sz w:val="48"/>
          <w:szCs w:val="48"/>
        </w:rPr>
      </w:pPr>
    </w:p>
    <w:p w14:paraId="6EEC67C6" w14:textId="77777777" w:rsidR="00794042" w:rsidRPr="007214B2" w:rsidRDefault="00794042" w:rsidP="00FB21C5">
      <w:pPr>
        <w:spacing w:line="280" w:lineRule="atLeast"/>
        <w:rPr>
          <w:rFonts w:asciiTheme="minorHAnsi" w:hAnsiTheme="minorHAnsi" w:cstheme="minorHAnsi"/>
          <w:sz w:val="48"/>
          <w:szCs w:val="48"/>
        </w:rPr>
      </w:pPr>
    </w:p>
    <w:p w14:paraId="70706B30" w14:textId="77777777" w:rsidR="00415759" w:rsidRPr="006E0DBE" w:rsidRDefault="00415759" w:rsidP="00415759">
      <w:pPr>
        <w:pStyle w:val="Ttulo"/>
        <w:jc w:val="center"/>
        <w:rPr>
          <w:color w:val="000000" w:themeColor="text1"/>
          <w:sz w:val="40"/>
          <w:szCs w:val="40"/>
        </w:rPr>
      </w:pPr>
      <w:r w:rsidRPr="006E0DBE">
        <w:rPr>
          <w:color w:val="000000" w:themeColor="text1"/>
          <w:sz w:val="40"/>
          <w:szCs w:val="40"/>
        </w:rPr>
        <w:t>RFP</w:t>
      </w:r>
    </w:p>
    <w:p w14:paraId="23CD0F4B" w14:textId="77777777" w:rsidR="00415759" w:rsidRPr="006E0DBE" w:rsidRDefault="00415759" w:rsidP="00415759">
      <w:pPr>
        <w:pStyle w:val="Ttulo"/>
        <w:jc w:val="center"/>
        <w:rPr>
          <w:rFonts w:cs="Arial"/>
          <w:color w:val="000000" w:themeColor="text1"/>
          <w:sz w:val="40"/>
          <w:szCs w:val="40"/>
        </w:rPr>
      </w:pPr>
    </w:p>
    <w:p w14:paraId="0CD077A8" w14:textId="77777777" w:rsidR="00415759" w:rsidRPr="006E0DBE" w:rsidRDefault="00415759" w:rsidP="00415759">
      <w:pPr>
        <w:rPr>
          <w:color w:val="000000" w:themeColor="text1"/>
          <w:sz w:val="40"/>
          <w:szCs w:val="40"/>
        </w:rPr>
      </w:pPr>
    </w:p>
    <w:p w14:paraId="348B1F7B" w14:textId="77777777" w:rsidR="00415759" w:rsidRPr="006E0DBE" w:rsidRDefault="00415759" w:rsidP="00415759">
      <w:pPr>
        <w:pStyle w:val="Ttulo"/>
        <w:jc w:val="center"/>
        <w:rPr>
          <w:rFonts w:cs="Arial"/>
          <w:color w:val="000000" w:themeColor="text1"/>
          <w:sz w:val="40"/>
          <w:szCs w:val="40"/>
        </w:rPr>
      </w:pPr>
      <w:r w:rsidRPr="006E0DBE">
        <w:rPr>
          <w:rFonts w:cs="Arial"/>
          <w:color w:val="000000" w:themeColor="text1"/>
          <w:sz w:val="40"/>
          <w:szCs w:val="40"/>
        </w:rPr>
        <w:t>Diretoria de Operações</w:t>
      </w:r>
    </w:p>
    <w:p w14:paraId="5843750B" w14:textId="77777777" w:rsidR="00415759" w:rsidRPr="006E0DBE" w:rsidRDefault="00415759" w:rsidP="00415759">
      <w:pPr>
        <w:pStyle w:val="Ttulo"/>
        <w:jc w:val="center"/>
        <w:rPr>
          <w:rFonts w:cs="Arial"/>
          <w:color w:val="000000" w:themeColor="text1"/>
          <w:sz w:val="40"/>
          <w:szCs w:val="40"/>
        </w:rPr>
      </w:pPr>
      <w:r w:rsidRPr="006E0DBE">
        <w:rPr>
          <w:rFonts w:cs="Arial"/>
          <w:color w:val="000000" w:themeColor="text1"/>
          <w:sz w:val="40"/>
          <w:szCs w:val="40"/>
        </w:rPr>
        <w:t>Redes Privativas do Governo</w:t>
      </w:r>
    </w:p>
    <w:p w14:paraId="2EEE0C27" w14:textId="77777777" w:rsidR="00415759" w:rsidRPr="006E0DBE" w:rsidRDefault="00415759" w:rsidP="00415759">
      <w:pPr>
        <w:pStyle w:val="Ttulo"/>
        <w:jc w:val="center"/>
        <w:rPr>
          <w:rFonts w:cs="Arial"/>
          <w:color w:val="000000" w:themeColor="text1"/>
          <w:sz w:val="40"/>
          <w:szCs w:val="40"/>
        </w:rPr>
      </w:pPr>
    </w:p>
    <w:p w14:paraId="7D54EFE2" w14:textId="7E46956F" w:rsidR="00415759" w:rsidRPr="006E0DBE" w:rsidRDefault="00FC265B" w:rsidP="00415759">
      <w:pPr>
        <w:pStyle w:val="Ttulo"/>
        <w:jc w:val="center"/>
        <w:rPr>
          <w:rFonts w:cs="Arial"/>
          <w:color w:val="000000" w:themeColor="text1"/>
          <w:sz w:val="40"/>
          <w:szCs w:val="40"/>
        </w:rPr>
      </w:pPr>
      <w:r>
        <w:rPr>
          <w:rFonts w:cs="Arial"/>
          <w:color w:val="000000" w:themeColor="text1"/>
          <w:sz w:val="40"/>
          <w:szCs w:val="40"/>
        </w:rPr>
        <w:t>SD-WAN</w:t>
      </w:r>
    </w:p>
    <w:p w14:paraId="5DBD7850" w14:textId="77777777" w:rsidR="00794042" w:rsidRPr="006E0DBE" w:rsidRDefault="00794042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48BD74E5" w14:textId="77777777" w:rsidR="00794042" w:rsidRPr="006E0DBE" w:rsidRDefault="00794042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273A5B3F" w14:textId="77777777" w:rsidR="00794042" w:rsidRPr="006E0DBE" w:rsidRDefault="00794042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04CB4280" w14:textId="77777777" w:rsidR="00794042" w:rsidRPr="006E0DBE" w:rsidRDefault="00794042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04C2EE56" w14:textId="77777777" w:rsidR="00794042" w:rsidRPr="006E0DBE" w:rsidRDefault="00794042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453E17CF" w14:textId="77777777" w:rsidR="00794042" w:rsidRPr="006E0DBE" w:rsidRDefault="00794042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7A242D5F" w14:textId="77777777" w:rsidR="00794042" w:rsidRPr="006E0DBE" w:rsidRDefault="00794042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271A1B67" w14:textId="77777777" w:rsidR="00794042" w:rsidRPr="006E0DBE" w:rsidRDefault="00794042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157F88C6" w14:textId="77777777" w:rsidR="00793550" w:rsidRPr="006E0DBE" w:rsidRDefault="00793550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450AA81B" w14:textId="77777777" w:rsidR="00793550" w:rsidRPr="006E0DBE" w:rsidRDefault="00793550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5FF170DA" w14:textId="4C834020" w:rsidR="00793550" w:rsidRPr="006E0DBE" w:rsidRDefault="00793550" w:rsidP="00FB21C5">
      <w:pPr>
        <w:spacing w:line="280" w:lineRule="atLeast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br w:type="page"/>
      </w:r>
    </w:p>
    <w:p w14:paraId="66EB36D6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66B95597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238DB4C4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3803581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45988BA" w14:textId="0B0DBD49" w:rsidR="00B97EB8" w:rsidRPr="00E212A7" w:rsidRDefault="00B97EB8">
          <w:pPr>
            <w:pStyle w:val="CabealhodoSumrio"/>
            <w:rPr>
              <w:color w:val="auto"/>
            </w:rPr>
          </w:pPr>
          <w:r w:rsidRPr="00E212A7">
            <w:rPr>
              <w:color w:val="auto"/>
            </w:rPr>
            <w:t>Sumário</w:t>
          </w:r>
        </w:p>
        <w:p w14:paraId="61646C63" w14:textId="12530673" w:rsidR="00F81B0D" w:rsidRDefault="00AF089A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r w:rsidRPr="006E0DBE">
            <w:rPr>
              <w:b w:val="0"/>
              <w:bCs w:val="0"/>
              <w:caps w:val="0"/>
            </w:rPr>
            <w:fldChar w:fldCharType="begin"/>
          </w:r>
          <w:r w:rsidRPr="006E0DBE">
            <w:rPr>
              <w:b w:val="0"/>
              <w:bCs w:val="0"/>
              <w:caps w:val="0"/>
            </w:rPr>
            <w:instrText xml:space="preserve"> TOC \o "1-1" \h \z \u </w:instrText>
          </w:r>
          <w:r w:rsidRPr="006E0DBE">
            <w:rPr>
              <w:b w:val="0"/>
              <w:bCs w:val="0"/>
              <w:caps w:val="0"/>
            </w:rPr>
            <w:fldChar w:fldCharType="separate"/>
          </w:r>
          <w:hyperlink w:anchor="_Toc175756288" w:history="1">
            <w:r w:rsidR="00F81B0D" w:rsidRPr="000A194E">
              <w:rPr>
                <w:rStyle w:val="Hyperlink"/>
              </w:rPr>
              <w:t>1.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CONTEXTO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_Toc175756288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3</w:t>
            </w:r>
            <w:r w:rsidR="00F81B0D">
              <w:rPr>
                <w:webHidden/>
              </w:rPr>
              <w:fldChar w:fldCharType="end"/>
            </w:r>
          </w:hyperlink>
        </w:p>
        <w:p w14:paraId="649F0760" w14:textId="404DE025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289" w:history="1">
            <w:r w:rsidR="00F81B0D" w:rsidRPr="000A194E">
              <w:rPr>
                <w:rStyle w:val="Hyperlink"/>
              </w:rPr>
              <w:t>2.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CONFIDENCIALIDADE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_Toc175756289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4</w:t>
            </w:r>
            <w:r w:rsidR="00F81B0D">
              <w:rPr>
                <w:webHidden/>
              </w:rPr>
              <w:fldChar w:fldCharType="end"/>
            </w:r>
          </w:hyperlink>
        </w:p>
        <w:p w14:paraId="43EADFEA" w14:textId="044C548B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290" w:history="1">
            <w:r w:rsidR="00F81B0D" w:rsidRPr="000A194E">
              <w:rPr>
                <w:rStyle w:val="Hyperlink"/>
              </w:rPr>
              <w:t>3.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OBJETO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_Toc175756290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5</w:t>
            </w:r>
            <w:r w:rsidR="00F81B0D">
              <w:rPr>
                <w:webHidden/>
              </w:rPr>
              <w:fldChar w:fldCharType="end"/>
            </w:r>
          </w:hyperlink>
        </w:p>
        <w:p w14:paraId="249CFF62" w14:textId="0C33BE07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291" w:history="1">
            <w:r w:rsidR="00F81B0D" w:rsidRPr="000A194E">
              <w:rPr>
                <w:rStyle w:val="Hyperlink"/>
              </w:rPr>
              <w:t>4.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OBJETIVOS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_Toc175756291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5</w:t>
            </w:r>
            <w:r w:rsidR="00F81B0D">
              <w:rPr>
                <w:webHidden/>
              </w:rPr>
              <w:fldChar w:fldCharType="end"/>
            </w:r>
          </w:hyperlink>
        </w:p>
        <w:p w14:paraId="35FE113E" w14:textId="36FF6E7A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292" w:history="1">
            <w:r w:rsidR="00F81B0D" w:rsidRPr="000A194E">
              <w:rPr>
                <w:rStyle w:val="Hyperlink"/>
              </w:rPr>
              <w:t>5.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DESCRIÇÃO DOS SERVIÇOS / PRODUTOS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_Toc175756292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7</w:t>
            </w:r>
            <w:r w:rsidR="00F81B0D">
              <w:rPr>
                <w:webHidden/>
              </w:rPr>
              <w:fldChar w:fldCharType="end"/>
            </w:r>
          </w:hyperlink>
        </w:p>
        <w:p w14:paraId="6EE84BAA" w14:textId="2EB1765E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298" w:history="1">
            <w:r w:rsidR="00F81B0D" w:rsidRPr="000A194E">
              <w:rPr>
                <w:rStyle w:val="Hyperlink"/>
              </w:rPr>
              <w:t>6.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DOCUMENTAÇÃO TÉCNICA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_Toc175756298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11</w:t>
            </w:r>
            <w:r w:rsidR="00F81B0D">
              <w:rPr>
                <w:webHidden/>
              </w:rPr>
              <w:fldChar w:fldCharType="end"/>
            </w:r>
          </w:hyperlink>
        </w:p>
        <w:p w14:paraId="60ABB849" w14:textId="55A51508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299" w:history="1">
            <w:r w:rsidR="00F81B0D" w:rsidRPr="000A194E">
              <w:rPr>
                <w:rStyle w:val="Hyperlink"/>
              </w:rPr>
              <w:t>7.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CONDIÇÕES DE FATURAMENTO / PAGAMENTO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_Toc175756299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12</w:t>
            </w:r>
            <w:r w:rsidR="00F81B0D">
              <w:rPr>
                <w:webHidden/>
              </w:rPr>
              <w:fldChar w:fldCharType="end"/>
            </w:r>
          </w:hyperlink>
        </w:p>
        <w:p w14:paraId="36C9A85B" w14:textId="0AF3B75F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0" w:history="1">
            <w:r w:rsidR="00F81B0D" w:rsidRPr="000A194E">
              <w:rPr>
                <w:rStyle w:val="Hyperlink"/>
              </w:rPr>
              <w:t>8.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CONTRATO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_Toc175756300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13</w:t>
            </w:r>
            <w:r w:rsidR="00F81B0D">
              <w:rPr>
                <w:webHidden/>
              </w:rPr>
              <w:fldChar w:fldCharType="end"/>
            </w:r>
          </w:hyperlink>
        </w:p>
        <w:p w14:paraId="714C6ABF" w14:textId="3B92B021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1" w:history="1">
            <w:r w:rsidR="00F81B0D" w:rsidRPr="000A194E">
              <w:rPr>
                <w:rStyle w:val="Hyperlink"/>
              </w:rPr>
              <w:t>9.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VALIDADE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_Toc175756301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14</w:t>
            </w:r>
            <w:r w:rsidR="00F81B0D">
              <w:rPr>
                <w:webHidden/>
              </w:rPr>
              <w:fldChar w:fldCharType="end"/>
            </w:r>
          </w:hyperlink>
        </w:p>
        <w:p w14:paraId="1BA80A5D" w14:textId="6CCE2D50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2" w:history="1">
            <w:r w:rsidR="00F81B0D" w:rsidRPr="000A194E">
              <w:rPr>
                <w:rStyle w:val="Hyperlink"/>
              </w:rPr>
              <w:t>10.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CONFORMIDADE LEGAL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_Toc175756302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15</w:t>
            </w:r>
            <w:r w:rsidR="00F81B0D">
              <w:rPr>
                <w:webHidden/>
              </w:rPr>
              <w:fldChar w:fldCharType="end"/>
            </w:r>
          </w:hyperlink>
        </w:p>
        <w:p w14:paraId="18A257B2" w14:textId="3B662FF9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3" w:history="1">
            <w:r w:rsidR="00F81B0D" w:rsidRPr="000A194E">
              <w:rPr>
                <w:rStyle w:val="Hyperlink"/>
              </w:rPr>
              <w:t>11.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INFORMAÇÕES GERAIS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_Toc175756303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16</w:t>
            </w:r>
            <w:r w:rsidR="00F81B0D">
              <w:rPr>
                <w:webHidden/>
              </w:rPr>
              <w:fldChar w:fldCharType="end"/>
            </w:r>
          </w:hyperlink>
        </w:p>
        <w:p w14:paraId="270B0D33" w14:textId="1AF29FBA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4" w:history="1">
            <w:r w:rsidR="00F81B0D" w:rsidRPr="000A194E">
              <w:rPr>
                <w:rStyle w:val="Hyperlink"/>
              </w:rPr>
              <w:t>12.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PROPRIEDADE INTELECTUAL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_Toc175756304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17</w:t>
            </w:r>
            <w:r w:rsidR="00F81B0D">
              <w:rPr>
                <w:webHidden/>
              </w:rPr>
              <w:fldChar w:fldCharType="end"/>
            </w:r>
          </w:hyperlink>
        </w:p>
        <w:p w14:paraId="6E062694" w14:textId="1D6F6230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5" w:history="1">
            <w:r w:rsidR="00F81B0D" w:rsidRPr="000A194E">
              <w:rPr>
                <w:rStyle w:val="Hyperlink"/>
              </w:rPr>
              <w:t>13.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LEI GERAL DE PROTEÇÃO DE DADOS PESSOAIS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_Toc175756305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18</w:t>
            </w:r>
            <w:r w:rsidR="00F81B0D">
              <w:rPr>
                <w:webHidden/>
              </w:rPr>
              <w:fldChar w:fldCharType="end"/>
            </w:r>
          </w:hyperlink>
        </w:p>
        <w:p w14:paraId="7D02FFC9" w14:textId="7258B105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6" w:history="1">
            <w:r w:rsidR="00F81B0D" w:rsidRPr="000A194E">
              <w:rPr>
                <w:rStyle w:val="Hyperlink"/>
              </w:rPr>
              <w:t>14.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AVALIAÇÃO DE PROPOSTAS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_Toc175756306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18</w:t>
            </w:r>
            <w:r w:rsidR="00F81B0D">
              <w:rPr>
                <w:webHidden/>
              </w:rPr>
              <w:fldChar w:fldCharType="end"/>
            </w:r>
          </w:hyperlink>
        </w:p>
        <w:p w14:paraId="771BC451" w14:textId="360FA783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7" w:history="1">
            <w:r w:rsidR="00F81B0D" w:rsidRPr="000A194E">
              <w:rPr>
                <w:rStyle w:val="Hyperlink"/>
              </w:rPr>
              <w:t>15.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DATA PARA ENVIO DE DÚVIDAS SOBRE ESTA RFP: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_Toc175756307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22</w:t>
            </w:r>
            <w:r w:rsidR="00F81B0D">
              <w:rPr>
                <w:webHidden/>
              </w:rPr>
              <w:fldChar w:fldCharType="end"/>
            </w:r>
          </w:hyperlink>
        </w:p>
        <w:p w14:paraId="7F4752D4" w14:textId="623EA723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8" w:history="1">
            <w:r w:rsidR="00F81B0D" w:rsidRPr="000A194E">
              <w:rPr>
                <w:rStyle w:val="Hyperlink"/>
              </w:rPr>
              <w:t>16.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GESTOR DO CONTRATO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_Toc175756308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22</w:t>
            </w:r>
            <w:r w:rsidR="00F81B0D">
              <w:rPr>
                <w:webHidden/>
              </w:rPr>
              <w:fldChar w:fldCharType="end"/>
            </w:r>
          </w:hyperlink>
        </w:p>
        <w:p w14:paraId="6E419582" w14:textId="715ABFDE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09" w:history="1">
            <w:r w:rsidR="00F81B0D" w:rsidRPr="000A194E">
              <w:rPr>
                <w:rStyle w:val="Hyperlink"/>
              </w:rPr>
              <w:t>17.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COMPRADOR RESPONSÁVEL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_Toc175756309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22</w:t>
            </w:r>
            <w:r w:rsidR="00F81B0D">
              <w:rPr>
                <w:webHidden/>
              </w:rPr>
              <w:fldChar w:fldCharType="end"/>
            </w:r>
          </w:hyperlink>
        </w:p>
        <w:p w14:paraId="65119E3A" w14:textId="6C9F4044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10" w:history="1">
            <w:r w:rsidR="00F81B0D" w:rsidRPr="000A194E">
              <w:rPr>
                <w:rStyle w:val="Hyperlink"/>
              </w:rPr>
              <w:t>18.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CRONOGRAMA ESTIMADO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_Toc175756310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22</w:t>
            </w:r>
            <w:r w:rsidR="00F81B0D">
              <w:rPr>
                <w:webHidden/>
              </w:rPr>
              <w:fldChar w:fldCharType="end"/>
            </w:r>
          </w:hyperlink>
        </w:p>
        <w:p w14:paraId="6FEFF69A" w14:textId="66D012BE" w:rsidR="00F81B0D" w:rsidRDefault="00CA7A94">
          <w:pPr>
            <w:pStyle w:val="Sumrio1"/>
            <w:rPr>
              <w:rFonts w:eastAsiaTheme="minorEastAsia" w:cstheme="minorBid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175756311" w:history="1">
            <w:r w:rsidR="00F81B0D" w:rsidRPr="000A194E">
              <w:rPr>
                <w:rStyle w:val="Hyperlink"/>
              </w:rPr>
              <w:t>19.</w:t>
            </w:r>
            <w:r w:rsidR="00F81B0D">
              <w:rPr>
                <w:rFonts w:eastAsiaTheme="minorEastAsia" w:cstheme="minorBid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F81B0D" w:rsidRPr="000A194E">
              <w:rPr>
                <w:rStyle w:val="Hyperlink"/>
              </w:rPr>
              <w:t>INDICAÇÃO DE CENTRO DE CUSTO PARA O PROCESSO</w:t>
            </w:r>
            <w:r w:rsidR="00F81B0D">
              <w:rPr>
                <w:webHidden/>
              </w:rPr>
              <w:tab/>
            </w:r>
            <w:r w:rsidR="00F81B0D">
              <w:rPr>
                <w:webHidden/>
              </w:rPr>
              <w:fldChar w:fldCharType="begin"/>
            </w:r>
            <w:r w:rsidR="00F81B0D">
              <w:rPr>
                <w:webHidden/>
              </w:rPr>
              <w:instrText xml:space="preserve"> PAGEREF _Toc175756311 \h </w:instrText>
            </w:r>
            <w:r w:rsidR="00F81B0D">
              <w:rPr>
                <w:webHidden/>
              </w:rPr>
            </w:r>
            <w:r w:rsidR="00F81B0D">
              <w:rPr>
                <w:webHidden/>
              </w:rPr>
              <w:fldChar w:fldCharType="separate"/>
            </w:r>
            <w:r w:rsidR="00F81B0D">
              <w:rPr>
                <w:webHidden/>
              </w:rPr>
              <w:t>22</w:t>
            </w:r>
            <w:r w:rsidR="00F81B0D">
              <w:rPr>
                <w:webHidden/>
              </w:rPr>
              <w:fldChar w:fldCharType="end"/>
            </w:r>
          </w:hyperlink>
        </w:p>
        <w:p w14:paraId="69DF265A" w14:textId="63D4627C" w:rsidR="00B97EB8" w:rsidRPr="006E0DBE" w:rsidRDefault="00AF089A">
          <w:r w:rsidRPr="006E0DBE">
            <w:rPr>
              <w:rFonts w:asciiTheme="minorHAnsi" w:hAnsiTheme="minorHAnsi" w:cstheme="minorHAnsi"/>
              <w:b/>
              <w:bCs/>
              <w:caps/>
              <w:noProof/>
            </w:rPr>
            <w:fldChar w:fldCharType="end"/>
          </w:r>
        </w:p>
      </w:sdtContent>
    </w:sdt>
    <w:p w14:paraId="0F949C9B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245A3905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1E9EF866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0F458CEC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67DA045B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616DCA26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79F2A9E5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7FE003F3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58B7141E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4389D37E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609BE783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14B2208D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1DCC440C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0692A266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6651DB59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06144E53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25365932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315B39A5" w14:textId="77777777" w:rsidR="005108EF" w:rsidRPr="006E0DBE" w:rsidRDefault="005108EF" w:rsidP="00FB21C5">
      <w:pPr>
        <w:spacing w:line="280" w:lineRule="atLeast"/>
        <w:rPr>
          <w:rFonts w:asciiTheme="minorHAnsi" w:hAnsiTheme="minorHAnsi" w:cstheme="minorHAnsi"/>
        </w:rPr>
      </w:pPr>
    </w:p>
    <w:p w14:paraId="2F99F365" w14:textId="33AD06C7" w:rsidR="00794042" w:rsidRPr="006E0DBE" w:rsidRDefault="00793550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0" w:name="_Toc175756288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lastRenderedPageBreak/>
        <w:t>CONTEXTO</w:t>
      </w:r>
      <w:bookmarkEnd w:id="0"/>
    </w:p>
    <w:p w14:paraId="675DB10F" w14:textId="77777777" w:rsidR="00793550" w:rsidRPr="006E0DBE" w:rsidRDefault="00793550" w:rsidP="00C37352">
      <w:pPr>
        <w:pStyle w:val="Nivel2"/>
        <w:numPr>
          <w:ilvl w:val="0"/>
          <w:numId w:val="11"/>
        </w:numPr>
        <w:tabs>
          <w:tab w:val="num" w:pos="720"/>
        </w:tabs>
        <w:ind w:left="720" w:hanging="360"/>
        <w:outlineLvl w:val="2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Associação Administradora da Faixa de 3,5 GHZ (“EAF”) é uma organização sem fins lucrativos, constituída conjuntamente pela Telefônica Brasil S.A., Claro S.A. e TIM S.A, para fins do cumprimento das obrigações estabelecidas no Edital de Licitação nº 1/2021-SOR/SPR/CD-ANATEL de Radiofrequências na faixa de 3,5 GHz (“Edital”).</w:t>
      </w:r>
    </w:p>
    <w:p w14:paraId="105E82EA" w14:textId="77777777" w:rsidR="00793550" w:rsidRPr="006E0DBE" w:rsidRDefault="00793550" w:rsidP="00B97EB8">
      <w:pPr>
        <w:pStyle w:val="Nivel2"/>
        <w:numPr>
          <w:ilvl w:val="0"/>
          <w:numId w:val="0"/>
        </w:numPr>
        <w:ind w:left="720"/>
        <w:outlineLvl w:val="2"/>
        <w:rPr>
          <w:rFonts w:asciiTheme="minorHAnsi" w:hAnsiTheme="minorHAnsi" w:cstheme="minorHAnsi"/>
          <w:color w:val="auto"/>
        </w:rPr>
      </w:pPr>
    </w:p>
    <w:p w14:paraId="14D10528" w14:textId="77777777" w:rsidR="00793550" w:rsidRPr="006E0DBE" w:rsidRDefault="00793550" w:rsidP="00C37352">
      <w:pPr>
        <w:pStyle w:val="Nivel2"/>
        <w:numPr>
          <w:ilvl w:val="0"/>
          <w:numId w:val="11"/>
        </w:numPr>
        <w:tabs>
          <w:tab w:val="num" w:pos="720"/>
        </w:tabs>
        <w:ind w:left="720" w:hanging="360"/>
        <w:outlineLvl w:val="2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EAF tem por objeto gerir os recursos a ela atribuídos, de modo a subsidiar e fazer com que sejam operacionalizadas de forma isonômica e não discriminatória, todas as obrigações a ela designadas nos termos do Edital para implementação da rede 5G no país.</w:t>
      </w:r>
    </w:p>
    <w:p w14:paraId="31BF8136" w14:textId="77777777" w:rsidR="00793550" w:rsidRPr="006E0DBE" w:rsidRDefault="00793550" w:rsidP="00B97EB8">
      <w:pPr>
        <w:pStyle w:val="Nivel2"/>
        <w:numPr>
          <w:ilvl w:val="0"/>
          <w:numId w:val="0"/>
        </w:numPr>
        <w:ind w:left="720"/>
        <w:outlineLvl w:val="2"/>
        <w:rPr>
          <w:rFonts w:asciiTheme="minorHAnsi" w:hAnsiTheme="minorHAnsi" w:cstheme="minorHAnsi"/>
          <w:color w:val="auto"/>
        </w:rPr>
      </w:pPr>
    </w:p>
    <w:p w14:paraId="1ACCB881" w14:textId="5F3CF43D" w:rsidR="00793550" w:rsidRPr="006E0DBE" w:rsidRDefault="00793550" w:rsidP="00C37352">
      <w:pPr>
        <w:pStyle w:val="Nivel2"/>
        <w:numPr>
          <w:ilvl w:val="0"/>
          <w:numId w:val="11"/>
        </w:numPr>
        <w:tabs>
          <w:tab w:val="num" w:pos="720"/>
        </w:tabs>
        <w:ind w:left="720" w:hanging="360"/>
        <w:outlineLvl w:val="2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Para maiores informações sobre a EAF, por gentileza acessar o nosso website: https://</w:t>
      </w:r>
      <w:r w:rsidR="00442ABE" w:rsidRPr="006E0DBE">
        <w:rPr>
          <w:rFonts w:asciiTheme="minorHAnsi" w:hAnsiTheme="minorHAnsi" w:cstheme="minorHAnsi"/>
          <w:color w:val="auto"/>
        </w:rPr>
        <w:t>eaf.org.br</w:t>
      </w:r>
      <w:r w:rsidRPr="006E0DBE">
        <w:rPr>
          <w:rFonts w:asciiTheme="minorHAnsi" w:hAnsiTheme="minorHAnsi" w:cstheme="minorHAnsi"/>
          <w:color w:val="auto"/>
        </w:rPr>
        <w:t>.</w:t>
      </w:r>
    </w:p>
    <w:p w14:paraId="3ACEF612" w14:textId="77777777" w:rsidR="00793550" w:rsidRPr="006E0DBE" w:rsidRDefault="00793550" w:rsidP="00B97EB8">
      <w:pPr>
        <w:pStyle w:val="Nivel2"/>
        <w:numPr>
          <w:ilvl w:val="0"/>
          <w:numId w:val="0"/>
        </w:numPr>
        <w:ind w:left="720"/>
        <w:outlineLvl w:val="2"/>
        <w:rPr>
          <w:rFonts w:asciiTheme="minorHAnsi" w:hAnsiTheme="minorHAnsi" w:cstheme="minorHAnsi"/>
          <w:color w:val="auto"/>
        </w:rPr>
      </w:pPr>
    </w:p>
    <w:p w14:paraId="30C2D5C6" w14:textId="77777777" w:rsidR="00793550" w:rsidRPr="006E0DBE" w:rsidRDefault="00793550" w:rsidP="00C37352">
      <w:pPr>
        <w:pStyle w:val="Nivel2"/>
        <w:numPr>
          <w:ilvl w:val="0"/>
          <w:numId w:val="11"/>
        </w:numPr>
        <w:tabs>
          <w:tab w:val="num" w:pos="720"/>
        </w:tabs>
        <w:ind w:left="720" w:hanging="360"/>
        <w:outlineLvl w:val="2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EAF (Entidade Administradora da Faixa), doravante denominada EAF, convida vossa empresa, doravante denominada PROPONENTE, a apresentar proposta técnico/comercial para prestação dos serviços detalhados como segue neste documento (RFP).</w:t>
      </w:r>
    </w:p>
    <w:p w14:paraId="3D8FE07A" w14:textId="77777777" w:rsidR="00793550" w:rsidRPr="006E0DBE" w:rsidRDefault="00793550" w:rsidP="00B97EB8">
      <w:pPr>
        <w:pStyle w:val="Nivel2"/>
        <w:numPr>
          <w:ilvl w:val="0"/>
          <w:numId w:val="0"/>
        </w:numPr>
        <w:ind w:left="720"/>
        <w:outlineLvl w:val="2"/>
        <w:rPr>
          <w:rFonts w:asciiTheme="minorHAnsi" w:hAnsiTheme="minorHAnsi" w:cstheme="minorHAnsi"/>
          <w:color w:val="auto"/>
        </w:rPr>
      </w:pPr>
    </w:p>
    <w:p w14:paraId="53A3701A" w14:textId="77777777" w:rsidR="00793550" w:rsidRPr="006E0DBE" w:rsidRDefault="00793550" w:rsidP="00C37352">
      <w:pPr>
        <w:pStyle w:val="Nivel2"/>
        <w:numPr>
          <w:ilvl w:val="0"/>
          <w:numId w:val="11"/>
        </w:numPr>
        <w:tabs>
          <w:tab w:val="num" w:pos="720"/>
        </w:tabs>
        <w:ind w:left="720" w:hanging="360"/>
        <w:outlineLvl w:val="2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Ao participar da RFP, a PROPONENTE declara estar ciente de que, não possui direito adquirido à contratação, sendo facultado à EAF o exercício da prerrogativa de suspender, interromper, invalidar ou revogar a RFP, mediante justificativa e prévia notificação da PROPONENTE.</w:t>
      </w:r>
    </w:p>
    <w:p w14:paraId="40106FBC" w14:textId="77777777" w:rsidR="00793550" w:rsidRPr="006E0DBE" w:rsidRDefault="00793550" w:rsidP="00B97EB8">
      <w:pPr>
        <w:pStyle w:val="Nivel2"/>
        <w:numPr>
          <w:ilvl w:val="0"/>
          <w:numId w:val="0"/>
        </w:numPr>
        <w:ind w:left="720"/>
        <w:outlineLvl w:val="2"/>
        <w:rPr>
          <w:rFonts w:asciiTheme="minorHAnsi" w:hAnsiTheme="minorHAnsi" w:cstheme="minorHAnsi"/>
          <w:color w:val="auto"/>
        </w:rPr>
      </w:pPr>
    </w:p>
    <w:p w14:paraId="401B2D47" w14:textId="60DA4ABA" w:rsidR="00794042" w:rsidRPr="006E0DBE" w:rsidRDefault="00793550" w:rsidP="00C37352">
      <w:pPr>
        <w:pStyle w:val="Nivel2"/>
        <w:numPr>
          <w:ilvl w:val="0"/>
          <w:numId w:val="11"/>
        </w:numPr>
        <w:tabs>
          <w:tab w:val="num" w:pos="720"/>
        </w:tabs>
        <w:ind w:left="720" w:hanging="360"/>
        <w:outlineLvl w:val="2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Ao participar da RFP, a PROPONENTE declara estar ciente de que a inobservância de uma ou mais exigências nela previstas ensejará sua desclassificação.</w:t>
      </w:r>
    </w:p>
    <w:p w14:paraId="33F86D28" w14:textId="77777777" w:rsidR="002D1E78" w:rsidRPr="006E0DBE" w:rsidRDefault="002D1E78" w:rsidP="00B97EB8">
      <w:pPr>
        <w:pStyle w:val="Nivel2"/>
        <w:numPr>
          <w:ilvl w:val="0"/>
          <w:numId w:val="0"/>
        </w:numPr>
        <w:ind w:left="360"/>
        <w:outlineLvl w:val="2"/>
        <w:rPr>
          <w:rFonts w:asciiTheme="minorHAnsi" w:hAnsiTheme="minorHAnsi" w:cstheme="minorHAnsi"/>
          <w:color w:val="auto"/>
        </w:rPr>
      </w:pPr>
    </w:p>
    <w:p w14:paraId="72F0EB63" w14:textId="77777777" w:rsidR="002D1E78" w:rsidRPr="006E0DBE" w:rsidRDefault="002D1E78" w:rsidP="00C37352">
      <w:pPr>
        <w:pStyle w:val="Nivel2"/>
        <w:numPr>
          <w:ilvl w:val="0"/>
          <w:numId w:val="11"/>
        </w:numPr>
        <w:tabs>
          <w:tab w:val="num" w:pos="720"/>
        </w:tabs>
        <w:ind w:left="720" w:hanging="360"/>
        <w:outlineLvl w:val="2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Qualquer custo incorrido pela PROPONENTE para atender à presente RFP é de sua inteira responsabilidade, não cabendo, em nenhuma circunstância, nenhum tipo de ressarcimento ou reembolso pela EAF.</w:t>
      </w:r>
    </w:p>
    <w:p w14:paraId="06B86E83" w14:textId="77777777" w:rsidR="002D1E78" w:rsidRPr="006E0DBE" w:rsidRDefault="002D1E78" w:rsidP="00B97EB8">
      <w:pPr>
        <w:pStyle w:val="Nivel2"/>
        <w:numPr>
          <w:ilvl w:val="0"/>
          <w:numId w:val="0"/>
        </w:numPr>
        <w:ind w:left="720"/>
        <w:outlineLvl w:val="2"/>
        <w:rPr>
          <w:rFonts w:asciiTheme="minorHAnsi" w:hAnsiTheme="minorHAnsi" w:cstheme="minorHAnsi"/>
          <w:color w:val="auto"/>
        </w:rPr>
      </w:pPr>
    </w:p>
    <w:p w14:paraId="6C745D45" w14:textId="77777777" w:rsidR="002D1E78" w:rsidRPr="006E0DBE" w:rsidRDefault="002D1E78" w:rsidP="00C37352">
      <w:pPr>
        <w:pStyle w:val="Nivel2"/>
        <w:numPr>
          <w:ilvl w:val="0"/>
          <w:numId w:val="11"/>
        </w:numPr>
        <w:tabs>
          <w:tab w:val="num" w:pos="720"/>
        </w:tabs>
        <w:ind w:left="720" w:hanging="360"/>
        <w:outlineLvl w:val="2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entrega de propostas e documentos em atenção à presente RFP pressupõe que a Proponente tem pleno conhecimento do conteúdo desta RFP e que aceita, incondicionalmente, os seus termos, vedadas alegações posteriores de desconhecimento ou discordância de suas cláusulas ou condições, bem como das normas regulamentares pertinentes.</w:t>
      </w:r>
    </w:p>
    <w:p w14:paraId="472B1D6C" w14:textId="77777777" w:rsidR="002D1E78" w:rsidRPr="006E0DBE" w:rsidRDefault="002D1E78" w:rsidP="00FB21C5">
      <w:pPr>
        <w:pStyle w:val="Nivel2"/>
        <w:numPr>
          <w:ilvl w:val="0"/>
          <w:numId w:val="0"/>
        </w:numPr>
        <w:spacing w:before="0" w:line="280" w:lineRule="atLeast"/>
        <w:rPr>
          <w:rFonts w:asciiTheme="minorHAnsi" w:hAnsiTheme="minorHAnsi" w:cstheme="minorHAnsi"/>
          <w:color w:val="auto"/>
        </w:rPr>
      </w:pPr>
    </w:p>
    <w:p w14:paraId="68D16316" w14:textId="77777777" w:rsidR="00793550" w:rsidRPr="006E0DBE" w:rsidRDefault="00793550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40FACAE5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225DA250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761DF7C9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4C699C69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47A11B2F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523B4707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245B2405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6D27FC24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2351B73A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713E2CF5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1F86D389" w14:textId="77777777" w:rsidR="0074264D" w:rsidRPr="006E0DBE" w:rsidRDefault="0074264D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2DF474D0" w14:textId="77777777" w:rsidR="00C37352" w:rsidRPr="006E0DBE" w:rsidRDefault="00C37352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1912B824" w14:textId="77777777" w:rsidR="00C37352" w:rsidRPr="006E0DBE" w:rsidRDefault="00C37352" w:rsidP="00FB21C5">
      <w:pPr>
        <w:pStyle w:val="Nivel2"/>
        <w:numPr>
          <w:ilvl w:val="0"/>
          <w:numId w:val="0"/>
        </w:numPr>
        <w:spacing w:before="0" w:line="280" w:lineRule="atLeast"/>
        <w:ind w:right="-143"/>
        <w:rPr>
          <w:rFonts w:asciiTheme="minorHAnsi" w:hAnsiTheme="minorHAnsi" w:cstheme="minorHAnsi"/>
          <w:color w:val="auto"/>
        </w:rPr>
      </w:pPr>
    </w:p>
    <w:p w14:paraId="7CD41166" w14:textId="488D1CA6" w:rsidR="00794042" w:rsidRPr="006E0DBE" w:rsidRDefault="00794042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" w:name="_Toc464463488"/>
      <w:bookmarkStart w:id="2" w:name="_Toc464463512"/>
      <w:bookmarkStart w:id="3" w:name="_Toc464463536"/>
      <w:bookmarkStart w:id="4" w:name="_Toc464463489"/>
      <w:bookmarkStart w:id="5" w:name="_Toc464463513"/>
      <w:bookmarkStart w:id="6" w:name="_Toc464463537"/>
      <w:bookmarkStart w:id="7" w:name="_Toc67048678"/>
      <w:bookmarkStart w:id="8" w:name="_Toc175756289"/>
      <w:bookmarkEnd w:id="1"/>
      <w:bookmarkEnd w:id="2"/>
      <w:bookmarkEnd w:id="3"/>
      <w:bookmarkEnd w:id="4"/>
      <w:bookmarkEnd w:id="5"/>
      <w:bookmarkEnd w:id="6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lastRenderedPageBreak/>
        <w:t>CONFIDENCIALIDADE</w:t>
      </w:r>
      <w:bookmarkEnd w:id="7"/>
      <w:bookmarkEnd w:id="8"/>
    </w:p>
    <w:p w14:paraId="342D5F8D" w14:textId="77777777" w:rsidR="00793550" w:rsidRPr="006E0DBE" w:rsidRDefault="00793550" w:rsidP="00FB21C5">
      <w:pPr>
        <w:spacing w:line="280" w:lineRule="atLeast"/>
        <w:ind w:left="-426" w:right="-143" w:firstLine="219"/>
        <w:jc w:val="both"/>
        <w:rPr>
          <w:rFonts w:asciiTheme="minorHAnsi" w:hAnsiTheme="minorHAnsi" w:cstheme="minorHAnsi"/>
        </w:rPr>
      </w:pPr>
    </w:p>
    <w:p w14:paraId="58F74163" w14:textId="2D2CD870" w:rsidR="00793550" w:rsidRPr="006E0DBE" w:rsidRDefault="007E15D2" w:rsidP="00C37352">
      <w:pPr>
        <w:pStyle w:val="Nivel2"/>
        <w:numPr>
          <w:ilvl w:val="0"/>
          <w:numId w:val="32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</w:t>
      </w:r>
      <w:r w:rsidR="00793550" w:rsidRPr="006E0DBE">
        <w:rPr>
          <w:rFonts w:asciiTheme="minorHAnsi" w:hAnsiTheme="minorHAnsi" w:cstheme="minorHAnsi"/>
          <w:color w:val="auto"/>
        </w:rPr>
        <w:t xml:space="preserve"> PROPONENTE convidada</w:t>
      </w:r>
      <w:r w:rsidRPr="006E0DBE">
        <w:rPr>
          <w:rFonts w:asciiTheme="minorHAnsi" w:hAnsiTheme="minorHAnsi" w:cstheme="minorHAnsi"/>
          <w:color w:val="auto"/>
        </w:rPr>
        <w:t xml:space="preserve"> </w:t>
      </w:r>
      <w:r w:rsidR="00793550" w:rsidRPr="006E0DBE">
        <w:rPr>
          <w:rFonts w:asciiTheme="minorHAnsi" w:hAnsiTheme="minorHAnsi" w:cstheme="minorHAnsi"/>
          <w:color w:val="auto"/>
        </w:rPr>
        <w:t>a apresentar suas propostas dever</w:t>
      </w:r>
      <w:r w:rsidRPr="006E0DBE">
        <w:rPr>
          <w:rFonts w:asciiTheme="minorHAnsi" w:hAnsiTheme="minorHAnsi" w:cstheme="minorHAnsi"/>
          <w:color w:val="auto"/>
        </w:rPr>
        <w:t xml:space="preserve">á </w:t>
      </w:r>
      <w:r w:rsidR="00793550" w:rsidRPr="006E0DBE">
        <w:rPr>
          <w:rFonts w:asciiTheme="minorHAnsi" w:hAnsiTheme="minorHAnsi" w:cstheme="minorHAnsi"/>
          <w:color w:val="auto"/>
        </w:rPr>
        <w:t>tratar essa RFP e todas as informações aqui contidas como particulares e estritamente confidenciais.</w:t>
      </w:r>
    </w:p>
    <w:p w14:paraId="20944E88" w14:textId="77777777" w:rsidR="00793550" w:rsidRPr="006E0DBE" w:rsidRDefault="00793550" w:rsidP="00DE7C47">
      <w:pPr>
        <w:pStyle w:val="Nivel2"/>
        <w:numPr>
          <w:ilvl w:val="0"/>
          <w:numId w:val="0"/>
        </w:numPr>
        <w:ind w:left="720"/>
        <w:rPr>
          <w:rFonts w:asciiTheme="minorHAnsi" w:hAnsiTheme="minorHAnsi" w:cstheme="minorHAnsi"/>
          <w:color w:val="auto"/>
        </w:rPr>
      </w:pPr>
    </w:p>
    <w:p w14:paraId="74956988" w14:textId="77777777" w:rsidR="00793550" w:rsidRPr="006E0DBE" w:rsidRDefault="00793550" w:rsidP="00C37352">
      <w:pPr>
        <w:pStyle w:val="Nivel2"/>
        <w:numPr>
          <w:ilvl w:val="0"/>
          <w:numId w:val="32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cópia e/ou distribuição deste material deverá se restringir exclusivamente aos empregados, prepostos e/ou consultores da PROPONENTE, envolvidos com a elaboração das propostas. Não será permitida sua distribuição a terceiros que não os expressamente arrolados nesta RFP, no todo ou em partes.</w:t>
      </w:r>
    </w:p>
    <w:p w14:paraId="22FE741A" w14:textId="77777777" w:rsidR="00793550" w:rsidRPr="006E0DBE" w:rsidRDefault="00793550" w:rsidP="00DE7C47">
      <w:pPr>
        <w:pStyle w:val="Nivel2"/>
        <w:numPr>
          <w:ilvl w:val="0"/>
          <w:numId w:val="0"/>
        </w:numPr>
        <w:ind w:left="720"/>
        <w:rPr>
          <w:rFonts w:asciiTheme="minorHAnsi" w:hAnsiTheme="minorHAnsi" w:cstheme="minorHAnsi"/>
          <w:color w:val="auto"/>
        </w:rPr>
      </w:pPr>
    </w:p>
    <w:p w14:paraId="16B8E04A" w14:textId="77777777" w:rsidR="00793550" w:rsidRPr="006E0DBE" w:rsidRDefault="00793550" w:rsidP="00C37352">
      <w:pPr>
        <w:pStyle w:val="Nivel2"/>
        <w:numPr>
          <w:ilvl w:val="0"/>
          <w:numId w:val="32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Qualquer violação ao disposto nesta cláusula por parte da PROPONENTE importa em sua exclusão do processo de fornecimento, sem prejuízo de eventuais perdas e danos.</w:t>
      </w:r>
    </w:p>
    <w:p w14:paraId="4D813E5D" w14:textId="77777777" w:rsidR="00793550" w:rsidRPr="006E0DBE" w:rsidRDefault="00793550" w:rsidP="00DE7C47">
      <w:pPr>
        <w:pStyle w:val="Nivel2"/>
        <w:numPr>
          <w:ilvl w:val="0"/>
          <w:numId w:val="0"/>
        </w:numPr>
        <w:ind w:left="720"/>
        <w:rPr>
          <w:rFonts w:asciiTheme="minorHAnsi" w:hAnsiTheme="minorHAnsi" w:cstheme="minorHAnsi"/>
          <w:color w:val="auto"/>
        </w:rPr>
      </w:pPr>
    </w:p>
    <w:p w14:paraId="72425A90" w14:textId="77777777" w:rsidR="00793550" w:rsidRPr="006E0DBE" w:rsidRDefault="00793550" w:rsidP="00C37352">
      <w:pPr>
        <w:pStyle w:val="Nivel2"/>
        <w:numPr>
          <w:ilvl w:val="0"/>
          <w:numId w:val="32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No processo de Solicitação de Proposta (RFP), a EAF pode ter a oportunidade de divulgar certas informações proprietárias e confidenciais. Tais informações devem incluir, mas não estão limitadas a informações orais, impressas e/ou em outras formas pertencentes à EAF e/ou seus Fornecedores.</w:t>
      </w:r>
    </w:p>
    <w:p w14:paraId="76992BEA" w14:textId="77777777" w:rsidR="00793550" w:rsidRPr="006E0DBE" w:rsidRDefault="00793550" w:rsidP="00DE7C47">
      <w:pPr>
        <w:pStyle w:val="Nivel2"/>
        <w:numPr>
          <w:ilvl w:val="0"/>
          <w:numId w:val="0"/>
        </w:numPr>
        <w:ind w:left="720"/>
        <w:rPr>
          <w:rFonts w:asciiTheme="minorHAnsi" w:hAnsiTheme="minorHAnsi" w:cstheme="minorHAnsi"/>
          <w:color w:val="auto"/>
        </w:rPr>
      </w:pPr>
    </w:p>
    <w:p w14:paraId="6D369589" w14:textId="77777777" w:rsidR="00793550" w:rsidRPr="006E0DBE" w:rsidRDefault="00793550" w:rsidP="00C37352">
      <w:pPr>
        <w:pStyle w:val="Nivel2"/>
        <w:numPr>
          <w:ilvl w:val="0"/>
          <w:numId w:val="32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PROPONENTE concorda em manter a confidencialidade de todas as informações divulgadas como confidenciais e tomar todas as precauções apropriadas necessárias para manter a confidencialidade e segurança de tais informações.</w:t>
      </w:r>
    </w:p>
    <w:p w14:paraId="62138767" w14:textId="77777777" w:rsidR="00793550" w:rsidRPr="006E0DBE" w:rsidRDefault="00793550" w:rsidP="00DE7C47">
      <w:pPr>
        <w:pStyle w:val="Nivel2"/>
        <w:numPr>
          <w:ilvl w:val="0"/>
          <w:numId w:val="0"/>
        </w:numPr>
        <w:ind w:left="720"/>
        <w:rPr>
          <w:rFonts w:asciiTheme="minorHAnsi" w:hAnsiTheme="minorHAnsi" w:cstheme="minorHAnsi"/>
          <w:color w:val="auto"/>
        </w:rPr>
      </w:pPr>
    </w:p>
    <w:p w14:paraId="223E6425" w14:textId="77777777" w:rsidR="00793550" w:rsidRPr="006E0DBE" w:rsidRDefault="00793550" w:rsidP="00C37352">
      <w:pPr>
        <w:pStyle w:val="Nivel2"/>
        <w:numPr>
          <w:ilvl w:val="0"/>
          <w:numId w:val="32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PROPONENTE concorda em não divulgar, de nenhuma maneira ou forma, nem duplicar, recriar, comunicar ou utilizar as referidas informações, exceto com o consentimento prévio por escrito da EAF.</w:t>
      </w:r>
    </w:p>
    <w:p w14:paraId="4E949E3B" w14:textId="77777777" w:rsidR="00793550" w:rsidRPr="006E0DBE" w:rsidRDefault="00793550" w:rsidP="00DE7C47">
      <w:pPr>
        <w:pStyle w:val="Nivel2"/>
        <w:numPr>
          <w:ilvl w:val="0"/>
          <w:numId w:val="0"/>
        </w:numPr>
        <w:ind w:left="360"/>
        <w:rPr>
          <w:rFonts w:asciiTheme="minorHAnsi" w:hAnsiTheme="minorHAnsi" w:cstheme="minorHAnsi"/>
          <w:color w:val="auto"/>
        </w:rPr>
      </w:pPr>
    </w:p>
    <w:p w14:paraId="36871F84" w14:textId="77777777" w:rsidR="00793550" w:rsidRPr="006E0DBE" w:rsidRDefault="00793550" w:rsidP="00C37352">
      <w:pPr>
        <w:pStyle w:val="Nivel2"/>
        <w:numPr>
          <w:ilvl w:val="0"/>
          <w:numId w:val="32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PROPONENTE concorda que todas as informações proprietárias e confidenciais fornecidas devem ser devolvidas à EAF imediatamente após a solicitação.</w:t>
      </w:r>
    </w:p>
    <w:p w14:paraId="78D0DBDF" w14:textId="77777777" w:rsidR="00793550" w:rsidRPr="006E0DBE" w:rsidRDefault="00793550" w:rsidP="00DE7C47">
      <w:pPr>
        <w:pStyle w:val="Nivel2"/>
        <w:numPr>
          <w:ilvl w:val="0"/>
          <w:numId w:val="0"/>
        </w:numPr>
        <w:ind w:left="720"/>
        <w:rPr>
          <w:rFonts w:asciiTheme="minorHAnsi" w:hAnsiTheme="minorHAnsi" w:cstheme="minorHAnsi"/>
          <w:color w:val="auto"/>
        </w:rPr>
      </w:pPr>
    </w:p>
    <w:p w14:paraId="564FC14E" w14:textId="527BD659" w:rsidR="00793550" w:rsidRPr="006E0DBE" w:rsidRDefault="00793550" w:rsidP="00C37352">
      <w:pPr>
        <w:pStyle w:val="Nivel2"/>
        <w:numPr>
          <w:ilvl w:val="0"/>
          <w:numId w:val="32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PROPONENTE reconhece que pode não receber um contrato com base em sua resposta a esta RFP. O fato de a PROPONENTE não receber o contrato não a isenta da obrigação de manter a confidencialidade descrita nesta seção.</w:t>
      </w:r>
    </w:p>
    <w:p w14:paraId="7778B473" w14:textId="77777777" w:rsidR="00494BBD" w:rsidRPr="006E0DBE" w:rsidRDefault="00494BBD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09291E49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666C2AA6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2E771BEC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33720502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2B9137B8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67AF2D98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163BA2FA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4C0A3A77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0A9E1A7D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17925B80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247681CE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5308B1E2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1737D330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47B47573" w14:textId="77777777" w:rsidR="007214B2" w:rsidRPr="006E0DBE" w:rsidRDefault="007214B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03F0F7BF" w14:textId="68C7638B" w:rsidR="0080488C" w:rsidRPr="006E0DBE" w:rsidRDefault="0080488C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9" w:name="_Toc175756290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lastRenderedPageBreak/>
        <w:t>OBJET</w:t>
      </w:r>
      <w:r w:rsidR="007214B2"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O</w:t>
      </w:r>
      <w:bookmarkEnd w:id="9"/>
    </w:p>
    <w:p w14:paraId="1EC9EE2D" w14:textId="77777777" w:rsidR="007214B2" w:rsidRPr="006E0DBE" w:rsidRDefault="007214B2" w:rsidP="007214B2">
      <w:pPr>
        <w:pStyle w:val="PargrafodaLista"/>
        <w:tabs>
          <w:tab w:val="left" w:pos="567"/>
        </w:tabs>
        <w:spacing w:after="0" w:line="28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8CFCEF8" w14:textId="2468FF87" w:rsidR="00C42F44" w:rsidRPr="006E0DBE" w:rsidRDefault="00C42F44" w:rsidP="00C37352">
      <w:pPr>
        <w:pStyle w:val="Nivel2"/>
        <w:numPr>
          <w:ilvl w:val="0"/>
          <w:numId w:val="33"/>
        </w:numPr>
        <w:tabs>
          <w:tab w:val="num" w:pos="567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 xml:space="preserve">O objeto da presente RFP tem por finalidade atender ao Projeto da Rede Privativa de Comunicação da Administração Pública Federal, nos termos da Portaria nº 1.924 - MCOM/2021, de 29 de janeiro 2021, </w:t>
      </w:r>
      <w:r w:rsidR="000039CB" w:rsidRPr="006E0DBE">
        <w:rPr>
          <w:rFonts w:asciiTheme="minorHAnsi" w:hAnsiTheme="minorHAnsi" w:cstheme="minorHAnsi"/>
          <w:color w:val="auto"/>
        </w:rPr>
        <w:t xml:space="preserve">tal como alterada pela Portaria n.º 14.265, de 21 de agosto de 2024, </w:t>
      </w:r>
      <w:r w:rsidRPr="006E0DBE">
        <w:rPr>
          <w:rFonts w:asciiTheme="minorHAnsi" w:hAnsiTheme="minorHAnsi" w:cstheme="minorHAnsi"/>
          <w:color w:val="auto"/>
        </w:rPr>
        <w:t>do Ministério das Comunicações, cuja implantação foi determinada pela Agência Nacional de Telecomunicações – ANATEL, por meio do Edital de Licitação n.º 1/2021-SOR/SPR/CD-ANATEL</w:t>
      </w:r>
      <w:r w:rsidR="00A21857" w:rsidRPr="006E0DBE">
        <w:rPr>
          <w:rFonts w:asciiTheme="minorHAnsi" w:hAnsiTheme="minorHAnsi" w:cstheme="minorHAnsi"/>
          <w:color w:val="auto"/>
        </w:rPr>
        <w:t>. Não há impedimento, a priori, à participação de qualquer fabricante</w:t>
      </w:r>
      <w:r w:rsidRPr="006E0DBE">
        <w:rPr>
          <w:rFonts w:asciiTheme="minorHAnsi" w:hAnsiTheme="minorHAnsi" w:cstheme="minorHAnsi"/>
          <w:color w:val="auto"/>
        </w:rPr>
        <w:t>.</w:t>
      </w:r>
    </w:p>
    <w:p w14:paraId="6FAD83F2" w14:textId="77777777" w:rsidR="00602029" w:rsidRPr="006E0DBE" w:rsidRDefault="00602029" w:rsidP="00DE7C47">
      <w:pPr>
        <w:pStyle w:val="Nivel2"/>
        <w:numPr>
          <w:ilvl w:val="0"/>
          <w:numId w:val="0"/>
        </w:numPr>
        <w:ind w:left="720"/>
        <w:rPr>
          <w:rFonts w:asciiTheme="minorHAnsi" w:hAnsiTheme="minorHAnsi" w:cstheme="minorHAnsi"/>
          <w:color w:val="auto"/>
        </w:rPr>
      </w:pPr>
    </w:p>
    <w:p w14:paraId="181CA53B" w14:textId="77777777" w:rsidR="00602029" w:rsidRPr="006E0DBE" w:rsidRDefault="00602029" w:rsidP="00C37352">
      <w:pPr>
        <w:pStyle w:val="Nivel2"/>
        <w:numPr>
          <w:ilvl w:val="0"/>
          <w:numId w:val="33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Os equipamentos ofertados no âmbito desta RFP deverão estar de acordo com o Regulamento de Avaliação da Conformidade e de Homologação de Produtos para Telecomunicações, aprovado pela Resolução ANATEL nº 715, de 23 de outubro de 2019, e com o Regulamento de Segurança Cibernética Aplicada ao Setor de Telecomunicações, tal como aprovado pela Resolução ANATEL nº 740, de 21 de dezembro de 2020, e alterado pela Resolução ANATEL nº 767, de 7 de agosto de 2024, no que aplicável.</w:t>
      </w:r>
    </w:p>
    <w:p w14:paraId="332EF6C2" w14:textId="77777777" w:rsidR="00714EFB" w:rsidRPr="006E0DBE" w:rsidRDefault="00714EFB" w:rsidP="00DE7C47">
      <w:pPr>
        <w:pStyle w:val="Nivel2"/>
        <w:numPr>
          <w:ilvl w:val="0"/>
          <w:numId w:val="0"/>
        </w:numPr>
        <w:ind w:left="720"/>
        <w:rPr>
          <w:rFonts w:asciiTheme="minorHAnsi" w:hAnsiTheme="minorHAnsi" w:cstheme="minorHAnsi"/>
          <w:color w:val="auto"/>
        </w:rPr>
      </w:pPr>
    </w:p>
    <w:p w14:paraId="78CD36AA" w14:textId="42A51BE7" w:rsidR="008603F6" w:rsidRPr="006E0DBE" w:rsidRDefault="008603F6" w:rsidP="00C37352">
      <w:pPr>
        <w:pStyle w:val="Nivel2"/>
        <w:numPr>
          <w:ilvl w:val="0"/>
          <w:numId w:val="33"/>
        </w:numPr>
        <w:tabs>
          <w:tab w:val="num" w:pos="720"/>
        </w:tabs>
        <w:ind w:left="720" w:hanging="360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 xml:space="preserve">A EAF está emitindo este Pedido de Propostas ("RFP") buscando propostas de fornecedores qualificados, empresas licenciadas interessadas em fornecer soluções comprovadas, confiáveis e escaláveis </w:t>
      </w:r>
      <w:r w:rsidR="00FC265B" w:rsidRPr="006E0DBE">
        <w:rPr>
          <w:rFonts w:asciiTheme="minorHAnsi" w:hAnsiTheme="minorHAnsi" w:cstheme="minorHAnsi"/>
          <w:color w:val="auto"/>
        </w:rPr>
        <w:t>D</w:t>
      </w:r>
      <w:r w:rsidR="00FC265B">
        <w:rPr>
          <w:rFonts w:asciiTheme="minorHAnsi" w:hAnsiTheme="minorHAnsi" w:cstheme="minorHAnsi"/>
          <w:color w:val="auto"/>
        </w:rPr>
        <w:t>e SD-WAN</w:t>
      </w:r>
      <w:r w:rsidRPr="006E0DBE">
        <w:rPr>
          <w:rFonts w:asciiTheme="minorHAnsi" w:hAnsiTheme="minorHAnsi" w:cstheme="minorHAnsi"/>
          <w:color w:val="auto"/>
        </w:rPr>
        <w:t xml:space="preserve">, para atendimento da demanda de rede </w:t>
      </w:r>
      <w:r w:rsidR="00FC265B">
        <w:rPr>
          <w:rFonts w:asciiTheme="minorHAnsi" w:hAnsiTheme="minorHAnsi" w:cstheme="minorHAnsi"/>
          <w:color w:val="auto"/>
        </w:rPr>
        <w:t>FIXA</w:t>
      </w:r>
      <w:r w:rsidRPr="006E0DBE">
        <w:rPr>
          <w:rFonts w:asciiTheme="minorHAnsi" w:hAnsiTheme="minorHAnsi" w:cstheme="minorHAnsi"/>
          <w:color w:val="auto"/>
        </w:rPr>
        <w:t xml:space="preserve"> previsto no edital. </w:t>
      </w:r>
    </w:p>
    <w:p w14:paraId="57B53762" w14:textId="77777777" w:rsidR="00E26341" w:rsidRPr="006E0DBE" w:rsidRDefault="00E26341" w:rsidP="00E26341">
      <w:pPr>
        <w:pStyle w:val="PargrafodaLista"/>
        <w:rPr>
          <w:rFonts w:asciiTheme="minorHAnsi" w:hAnsiTheme="minorHAnsi" w:cstheme="minorHAnsi"/>
          <w:b/>
          <w:bCs/>
        </w:rPr>
      </w:pPr>
    </w:p>
    <w:p w14:paraId="19969C56" w14:textId="77777777" w:rsidR="00714EFB" w:rsidRPr="006E0DBE" w:rsidRDefault="00714EFB" w:rsidP="00FB21C5">
      <w:pPr>
        <w:pStyle w:val="Cabealho"/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7AF54AF1" w14:textId="2C42A40F" w:rsidR="0080488C" w:rsidRPr="006E0DBE" w:rsidRDefault="0080488C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0" w:name="_Toc175756291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OBJETIVOS</w:t>
      </w:r>
      <w:bookmarkEnd w:id="10"/>
    </w:p>
    <w:p w14:paraId="10782BA0" w14:textId="77777777" w:rsidR="00E26341" w:rsidRPr="006E0DBE" w:rsidRDefault="00E26341" w:rsidP="00E26341">
      <w:pPr>
        <w:pStyle w:val="PargrafodaLista"/>
        <w:tabs>
          <w:tab w:val="left" w:pos="567"/>
        </w:tabs>
        <w:spacing w:after="0" w:line="28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BD49731" w14:textId="77777777" w:rsidR="00504736" w:rsidRPr="006E0DBE" w:rsidRDefault="00504736" w:rsidP="00C37352">
      <w:pPr>
        <w:pStyle w:val="Nivel2"/>
        <w:numPr>
          <w:ilvl w:val="0"/>
          <w:numId w:val="34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bookmarkStart w:id="11" w:name="_Toc125626765"/>
      <w:bookmarkStart w:id="12" w:name="_Toc125799186"/>
      <w:r w:rsidRPr="006E0DBE">
        <w:rPr>
          <w:rFonts w:asciiTheme="minorHAnsi" w:hAnsiTheme="minorHAnsi" w:cstheme="minorHAnsi"/>
          <w:color w:val="auto"/>
        </w:rPr>
        <w:t>A EAF utilizará os seguintes aspectos de projeto que nortearão sua tomada de decisão sobre qual a melhor solução a ser escolhida. As PROPONENTES deverão ter estes aspectos em mente quando responderem a esta RFP:</w:t>
      </w:r>
      <w:bookmarkEnd w:id="11"/>
      <w:bookmarkEnd w:id="12"/>
    </w:p>
    <w:p w14:paraId="75B8E06E" w14:textId="77777777" w:rsidR="00504736" w:rsidRPr="006E0DBE" w:rsidRDefault="00504736" w:rsidP="00504736">
      <w:pPr>
        <w:pStyle w:val="Nivel2"/>
        <w:numPr>
          <w:ilvl w:val="0"/>
          <w:numId w:val="0"/>
        </w:numPr>
        <w:ind w:left="1003"/>
        <w:rPr>
          <w:rFonts w:asciiTheme="minorHAnsi" w:hAnsiTheme="minorHAnsi" w:cstheme="minorHAnsi"/>
          <w:color w:val="auto"/>
        </w:rPr>
      </w:pPr>
    </w:p>
    <w:p w14:paraId="5086CD8D" w14:textId="77777777" w:rsidR="00504736" w:rsidRPr="006E0DBE" w:rsidRDefault="00504736" w:rsidP="00C37352">
      <w:pPr>
        <w:pStyle w:val="PargrafodaLista"/>
        <w:numPr>
          <w:ilvl w:val="0"/>
          <w:numId w:val="8"/>
        </w:numPr>
        <w:spacing w:after="0" w:line="240" w:lineRule="auto"/>
        <w:ind w:left="2112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Flexível e Escalonável</w:t>
      </w:r>
      <w:r w:rsidRPr="006E0DBE">
        <w:rPr>
          <w:rFonts w:asciiTheme="minorHAnsi" w:eastAsia="Arial" w:hAnsiTheme="minorHAnsi" w:cstheme="minorHAnsi"/>
          <w:sz w:val="20"/>
          <w:szCs w:val="20"/>
        </w:rPr>
        <w:t xml:space="preserve"> – Recursos de implantação de sistemas flexíveis e escalonáveis para acomodar requisitos de serviços futuros.</w:t>
      </w:r>
    </w:p>
    <w:p w14:paraId="5E888226" w14:textId="77777777" w:rsidR="00504736" w:rsidRPr="006E0DBE" w:rsidRDefault="00504736" w:rsidP="00504736">
      <w:pPr>
        <w:pStyle w:val="Nivel2"/>
        <w:numPr>
          <w:ilvl w:val="0"/>
          <w:numId w:val="0"/>
        </w:numPr>
        <w:ind w:left="652"/>
        <w:rPr>
          <w:rFonts w:asciiTheme="minorHAnsi" w:hAnsiTheme="minorHAnsi" w:cstheme="minorHAnsi"/>
          <w:color w:val="auto"/>
        </w:rPr>
      </w:pPr>
    </w:p>
    <w:p w14:paraId="35F5C32C" w14:textId="77777777" w:rsidR="00504736" w:rsidRPr="006E0DBE" w:rsidRDefault="00504736" w:rsidP="00C37352">
      <w:pPr>
        <w:pStyle w:val="Corpodetexto"/>
        <w:numPr>
          <w:ilvl w:val="0"/>
          <w:numId w:val="8"/>
        </w:numPr>
        <w:ind w:left="2112"/>
        <w:rPr>
          <w:rFonts w:asciiTheme="minorHAnsi" w:hAnsiTheme="minorHAnsi" w:cstheme="minorHAnsi"/>
          <w:sz w:val="20"/>
          <w:szCs w:val="20"/>
          <w:lang w:val="pt-BR"/>
        </w:rPr>
      </w:pPr>
      <w:r w:rsidRPr="006E0DBE">
        <w:rPr>
          <w:rFonts w:asciiTheme="minorHAnsi" w:hAnsiTheme="minorHAnsi" w:cstheme="minorHAnsi"/>
          <w:b/>
          <w:bCs/>
          <w:sz w:val="20"/>
          <w:szCs w:val="20"/>
          <w:lang w:val="pt-BR"/>
        </w:rPr>
        <w:t>Seguro</w:t>
      </w:r>
      <w:r w:rsidRPr="006E0DBE">
        <w:rPr>
          <w:rFonts w:asciiTheme="minorHAnsi" w:hAnsiTheme="minorHAnsi" w:cstheme="minorHAnsi"/>
          <w:sz w:val="20"/>
          <w:szCs w:val="20"/>
          <w:lang w:val="pt-BR"/>
        </w:rPr>
        <w:t xml:space="preserve"> – capaz de atender aos requisitos atuais de segurança cibernética, suportar as melhores práticas do setor e as preocupações de segurança, fornecendo isolamento adequado para os módulos e elementos da solução.</w:t>
      </w:r>
    </w:p>
    <w:p w14:paraId="304D40E2" w14:textId="77777777" w:rsidR="00504736" w:rsidRPr="006E0DBE" w:rsidRDefault="00504736" w:rsidP="00504736">
      <w:pPr>
        <w:pStyle w:val="Nivel2"/>
        <w:numPr>
          <w:ilvl w:val="0"/>
          <w:numId w:val="0"/>
        </w:numPr>
        <w:ind w:left="652"/>
        <w:rPr>
          <w:rFonts w:asciiTheme="minorHAnsi" w:hAnsiTheme="minorHAnsi" w:cstheme="minorHAnsi"/>
          <w:color w:val="auto"/>
        </w:rPr>
      </w:pPr>
    </w:p>
    <w:p w14:paraId="1EBEE609" w14:textId="77777777" w:rsidR="00504736" w:rsidRPr="006E0DBE" w:rsidRDefault="00504736" w:rsidP="00C37352">
      <w:pPr>
        <w:pStyle w:val="Corpodetexto"/>
        <w:numPr>
          <w:ilvl w:val="0"/>
          <w:numId w:val="8"/>
        </w:numPr>
        <w:ind w:left="2112"/>
        <w:rPr>
          <w:rFonts w:asciiTheme="minorHAnsi" w:hAnsiTheme="minorHAnsi" w:cstheme="minorHAnsi"/>
          <w:sz w:val="20"/>
          <w:szCs w:val="20"/>
          <w:lang w:val="pt-BR"/>
        </w:rPr>
      </w:pPr>
      <w:r w:rsidRPr="006E0DBE">
        <w:rPr>
          <w:rFonts w:asciiTheme="minorHAnsi" w:hAnsiTheme="minorHAnsi" w:cstheme="minorHAnsi"/>
          <w:b/>
          <w:bCs/>
          <w:sz w:val="20"/>
          <w:szCs w:val="20"/>
          <w:lang w:val="pt-BR"/>
        </w:rPr>
        <w:t>Simples de operar</w:t>
      </w:r>
      <w:r w:rsidRPr="006E0DBE">
        <w:rPr>
          <w:rFonts w:asciiTheme="minorHAnsi" w:hAnsiTheme="minorHAnsi" w:cstheme="minorHAnsi"/>
          <w:sz w:val="20"/>
          <w:szCs w:val="20"/>
          <w:lang w:val="pt-BR"/>
        </w:rPr>
        <w:t xml:space="preserve"> – centralizada, padronizada, fácil de implantar serviços, gerenciar, treinar, atualizar e manter.  </w:t>
      </w:r>
    </w:p>
    <w:p w14:paraId="1C8BA922" w14:textId="77777777" w:rsidR="00504736" w:rsidRPr="006E0DBE" w:rsidRDefault="00504736" w:rsidP="00504736">
      <w:pPr>
        <w:pStyle w:val="Nivel2"/>
        <w:numPr>
          <w:ilvl w:val="0"/>
          <w:numId w:val="0"/>
        </w:numPr>
        <w:ind w:left="652"/>
        <w:rPr>
          <w:rFonts w:asciiTheme="minorHAnsi" w:hAnsiTheme="minorHAnsi" w:cstheme="minorHAnsi"/>
          <w:color w:val="auto"/>
        </w:rPr>
      </w:pPr>
    </w:p>
    <w:p w14:paraId="34E44A3B" w14:textId="77777777" w:rsidR="00504736" w:rsidRPr="006E0DBE" w:rsidRDefault="00504736" w:rsidP="00C37352">
      <w:pPr>
        <w:pStyle w:val="Corpodetexto"/>
        <w:numPr>
          <w:ilvl w:val="0"/>
          <w:numId w:val="8"/>
        </w:numPr>
        <w:ind w:left="2112"/>
        <w:rPr>
          <w:rFonts w:asciiTheme="minorHAnsi" w:hAnsiTheme="minorHAnsi" w:cstheme="minorHAnsi"/>
          <w:sz w:val="20"/>
          <w:szCs w:val="20"/>
          <w:lang w:val="pt-BR"/>
        </w:rPr>
      </w:pPr>
      <w:r w:rsidRPr="006E0DBE">
        <w:rPr>
          <w:rFonts w:asciiTheme="minorHAnsi" w:hAnsiTheme="minorHAnsi" w:cstheme="minorHAnsi"/>
          <w:b/>
          <w:bCs/>
          <w:sz w:val="20"/>
          <w:szCs w:val="20"/>
          <w:lang w:val="pt-BR"/>
        </w:rPr>
        <w:t>Arquitetura de solução</w:t>
      </w:r>
      <w:r w:rsidRPr="006E0DBE">
        <w:rPr>
          <w:rFonts w:asciiTheme="minorHAnsi" w:hAnsiTheme="minorHAnsi" w:cstheme="minorHAnsi"/>
          <w:sz w:val="20"/>
          <w:szCs w:val="20"/>
          <w:lang w:val="pt-BR"/>
        </w:rPr>
        <w:t xml:space="preserve"> – na arquitetura proposta, as tecnologias e os elementos de rede nas várias camadas, devem estar disponíveis para implantação imediata.</w:t>
      </w:r>
    </w:p>
    <w:p w14:paraId="35007AD9" w14:textId="77777777" w:rsidR="00504736" w:rsidRPr="006E0DBE" w:rsidRDefault="00504736" w:rsidP="00504736">
      <w:pPr>
        <w:pStyle w:val="Nivel2"/>
        <w:numPr>
          <w:ilvl w:val="0"/>
          <w:numId w:val="0"/>
        </w:numPr>
        <w:ind w:left="652"/>
        <w:rPr>
          <w:rFonts w:asciiTheme="minorHAnsi" w:hAnsiTheme="minorHAnsi" w:cstheme="minorHAnsi"/>
          <w:color w:val="auto"/>
        </w:rPr>
      </w:pPr>
    </w:p>
    <w:p w14:paraId="6E75A042" w14:textId="77777777" w:rsidR="00504736" w:rsidRPr="006E0DBE" w:rsidRDefault="00504736" w:rsidP="00C37352">
      <w:pPr>
        <w:pStyle w:val="Corpodetexto"/>
        <w:numPr>
          <w:ilvl w:val="0"/>
          <w:numId w:val="8"/>
        </w:numPr>
        <w:ind w:left="2112"/>
        <w:rPr>
          <w:rFonts w:asciiTheme="minorHAnsi" w:hAnsiTheme="minorHAnsi" w:cstheme="minorHAnsi"/>
          <w:sz w:val="20"/>
          <w:szCs w:val="20"/>
          <w:lang w:val="pt-BR"/>
        </w:rPr>
      </w:pPr>
      <w:r w:rsidRPr="006E0DBE">
        <w:rPr>
          <w:rFonts w:asciiTheme="minorHAnsi" w:hAnsiTheme="minorHAnsi" w:cstheme="minorHAnsi"/>
          <w:b/>
          <w:bCs/>
          <w:sz w:val="20"/>
          <w:szCs w:val="20"/>
          <w:lang w:val="pt-BR"/>
        </w:rPr>
        <w:t>Custo-benefício</w:t>
      </w:r>
      <w:r w:rsidRPr="006E0DBE">
        <w:rPr>
          <w:rFonts w:asciiTheme="minorHAnsi" w:hAnsiTheme="minorHAnsi" w:cstheme="minorHAnsi"/>
          <w:sz w:val="20"/>
          <w:szCs w:val="20"/>
          <w:lang w:val="pt-BR"/>
        </w:rPr>
        <w:t xml:space="preserve"> – otimizar os gastos com OPEX e minimizar o capital ocioso.</w:t>
      </w:r>
    </w:p>
    <w:p w14:paraId="3192047B" w14:textId="77777777" w:rsidR="00504736" w:rsidRPr="006E0DBE" w:rsidRDefault="00504736" w:rsidP="00504736">
      <w:pPr>
        <w:pStyle w:val="Nivel2"/>
        <w:numPr>
          <w:ilvl w:val="0"/>
          <w:numId w:val="0"/>
        </w:numPr>
        <w:ind w:left="652"/>
        <w:rPr>
          <w:rFonts w:asciiTheme="minorHAnsi" w:hAnsiTheme="minorHAnsi" w:cstheme="minorHAnsi"/>
          <w:color w:val="auto"/>
        </w:rPr>
      </w:pPr>
    </w:p>
    <w:p w14:paraId="49C2A9F1" w14:textId="77777777" w:rsidR="00504736" w:rsidRPr="006E0DBE" w:rsidRDefault="00504736" w:rsidP="00C37352">
      <w:pPr>
        <w:pStyle w:val="PargrafodaLista"/>
        <w:numPr>
          <w:ilvl w:val="0"/>
          <w:numId w:val="8"/>
        </w:numPr>
        <w:spacing w:after="0" w:line="240" w:lineRule="auto"/>
        <w:ind w:left="2112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Segurança</w:t>
      </w:r>
      <w:r w:rsidRPr="006E0DBE">
        <w:rPr>
          <w:rFonts w:asciiTheme="minorHAnsi" w:eastAsia="Arial" w:hAnsiTheme="minorHAnsi" w:cstheme="minorHAnsi"/>
          <w:sz w:val="20"/>
          <w:szCs w:val="20"/>
        </w:rPr>
        <w:t xml:space="preserve"> – segura para implantar e operar. O aspecto segurança é uma preocupação primordial para a EAF, nos níveis de implantação, operação e manutenção da rede privada.</w:t>
      </w:r>
    </w:p>
    <w:p w14:paraId="4BFE526D" w14:textId="77777777" w:rsidR="00504736" w:rsidRPr="006E0DBE" w:rsidRDefault="00504736" w:rsidP="00504736">
      <w:pPr>
        <w:pStyle w:val="PargrafodaLista"/>
        <w:spacing w:before="240" w:after="0" w:line="240" w:lineRule="auto"/>
        <w:ind w:left="1312" w:firstLine="48"/>
        <w:rPr>
          <w:rFonts w:asciiTheme="minorHAnsi" w:eastAsia="Arial" w:hAnsiTheme="minorHAnsi" w:cstheme="minorHAnsi"/>
          <w:sz w:val="20"/>
          <w:szCs w:val="20"/>
        </w:rPr>
      </w:pPr>
    </w:p>
    <w:p w14:paraId="76ACEB33" w14:textId="77777777" w:rsidR="00504736" w:rsidRPr="006E0DBE" w:rsidRDefault="00504736" w:rsidP="00C37352">
      <w:pPr>
        <w:pStyle w:val="PargrafodaLista"/>
        <w:numPr>
          <w:ilvl w:val="0"/>
          <w:numId w:val="8"/>
        </w:numPr>
        <w:spacing w:after="0" w:line="240" w:lineRule="auto"/>
        <w:ind w:left="2112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Missão crítica</w:t>
      </w:r>
      <w:r w:rsidRPr="006E0DBE">
        <w:rPr>
          <w:rFonts w:asciiTheme="minorHAnsi" w:eastAsia="Arial" w:hAnsiTheme="minorHAnsi" w:cstheme="minorHAnsi"/>
          <w:sz w:val="20"/>
          <w:szCs w:val="20"/>
        </w:rPr>
        <w:t xml:space="preserve"> – alta disponibilidade, tolerante a falhas, sem bloqueio e escalável.</w:t>
      </w:r>
    </w:p>
    <w:p w14:paraId="62C7E7EE" w14:textId="77777777" w:rsidR="00504736" w:rsidRPr="006E0DBE" w:rsidRDefault="00504736" w:rsidP="00504736">
      <w:pPr>
        <w:pStyle w:val="PargrafodaLista"/>
        <w:rPr>
          <w:rFonts w:asciiTheme="minorHAnsi" w:eastAsia="Arial" w:hAnsiTheme="minorHAnsi" w:cstheme="minorHAnsi"/>
          <w:sz w:val="20"/>
          <w:szCs w:val="20"/>
        </w:rPr>
      </w:pPr>
    </w:p>
    <w:p w14:paraId="2A197E96" w14:textId="77777777" w:rsidR="00504736" w:rsidRPr="006E0DBE" w:rsidRDefault="00504736" w:rsidP="00C37352">
      <w:pPr>
        <w:pStyle w:val="PargrafodaLista"/>
        <w:numPr>
          <w:ilvl w:val="0"/>
          <w:numId w:val="8"/>
        </w:numPr>
        <w:spacing w:after="0" w:line="240" w:lineRule="auto"/>
        <w:ind w:left="2112"/>
        <w:rPr>
          <w:rFonts w:asciiTheme="minorHAnsi" w:eastAsia="Arial" w:hAnsiTheme="minorHAnsi" w:cstheme="minorHAnsi"/>
          <w:sz w:val="20"/>
          <w:szCs w:val="20"/>
        </w:rPr>
      </w:pPr>
      <w:proofErr w:type="spellStart"/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Proof</w:t>
      </w:r>
      <w:proofErr w:type="spellEnd"/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Of</w:t>
      </w:r>
      <w:proofErr w:type="spellEnd"/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Concept</w:t>
      </w:r>
      <w:r w:rsidRPr="006E0DBE">
        <w:rPr>
          <w:rFonts w:asciiTheme="minorHAnsi" w:eastAsia="Arial" w:hAnsiTheme="minorHAnsi" w:cstheme="minorHAnsi"/>
          <w:sz w:val="20"/>
          <w:szCs w:val="20"/>
        </w:rPr>
        <w:t xml:space="preserve"> – possibilidade de realização de testes específicos comprobatórios das características técnicas/funcionais/integração com as redes legada da TELEBRAS.</w:t>
      </w:r>
    </w:p>
    <w:p w14:paraId="2F1A1443" w14:textId="77777777" w:rsidR="00504736" w:rsidRPr="006E0DBE" w:rsidRDefault="00504736" w:rsidP="00504736">
      <w:pPr>
        <w:pStyle w:val="PargrafodaLista"/>
        <w:rPr>
          <w:rFonts w:asciiTheme="minorHAnsi" w:eastAsia="Arial" w:hAnsiTheme="minorHAnsi" w:cstheme="minorHAnsi"/>
          <w:sz w:val="20"/>
          <w:szCs w:val="20"/>
        </w:rPr>
      </w:pPr>
    </w:p>
    <w:p w14:paraId="16882B07" w14:textId="77777777" w:rsidR="00504736" w:rsidRPr="006E0DBE" w:rsidRDefault="00504736" w:rsidP="00504736">
      <w:pPr>
        <w:pStyle w:val="PargrafodaLista"/>
        <w:spacing w:after="0" w:line="240" w:lineRule="auto"/>
        <w:ind w:left="2112"/>
        <w:rPr>
          <w:rFonts w:asciiTheme="minorHAnsi" w:eastAsia="Arial" w:hAnsiTheme="minorHAnsi" w:cstheme="minorHAnsi"/>
          <w:sz w:val="20"/>
          <w:szCs w:val="20"/>
        </w:rPr>
      </w:pPr>
    </w:p>
    <w:p w14:paraId="00E77979" w14:textId="77777777" w:rsidR="00504736" w:rsidRPr="006E0DBE" w:rsidRDefault="00504736" w:rsidP="00C37352">
      <w:pPr>
        <w:pStyle w:val="Nivel2"/>
        <w:numPr>
          <w:ilvl w:val="0"/>
          <w:numId w:val="34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bookmarkStart w:id="13" w:name="_Toc125626766"/>
      <w:bookmarkStart w:id="14" w:name="_Toc125799187"/>
      <w:r w:rsidRPr="006E0DBE">
        <w:rPr>
          <w:rFonts w:asciiTheme="minorHAnsi" w:hAnsiTheme="minorHAnsi" w:cstheme="minorHAnsi"/>
          <w:color w:val="auto"/>
        </w:rPr>
        <w:t>Esta RFP está sendo emitida com a finalidade de determinar qual conjunto de soluções atenderá às necessidades da EAF.</w:t>
      </w:r>
      <w:bookmarkEnd w:id="13"/>
      <w:bookmarkEnd w:id="14"/>
      <w:r w:rsidRPr="006E0DBE">
        <w:rPr>
          <w:rFonts w:asciiTheme="minorHAnsi" w:hAnsiTheme="minorHAnsi" w:cstheme="minorHAnsi"/>
          <w:color w:val="auto"/>
        </w:rPr>
        <w:t xml:space="preserve">  </w:t>
      </w:r>
    </w:p>
    <w:p w14:paraId="4B2BC6D6" w14:textId="77777777" w:rsidR="00504736" w:rsidRPr="006E0DBE" w:rsidRDefault="00504736" w:rsidP="006C70BE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6977DC34" w14:textId="77777777" w:rsidR="00504736" w:rsidRPr="006E0DBE" w:rsidRDefault="00504736" w:rsidP="00C37352">
      <w:pPr>
        <w:pStyle w:val="Nivel2"/>
        <w:numPr>
          <w:ilvl w:val="0"/>
          <w:numId w:val="34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bookmarkStart w:id="15" w:name="_Toc125626767"/>
      <w:bookmarkStart w:id="16" w:name="_Toc125799188"/>
      <w:r w:rsidRPr="006E0DBE">
        <w:rPr>
          <w:rFonts w:asciiTheme="minorHAnsi" w:hAnsiTheme="minorHAnsi" w:cstheme="minorHAnsi"/>
          <w:color w:val="auto"/>
        </w:rPr>
        <w:t>Esta RFP aborda a fase de seleção do produto, as capacidades/desempenho do produto, as capacidades técnicas, os preços, a capacidade da PROPONENTE de atender/exceder os requisitos estabelecidos em sua oferta e de todos os serviços até a aceitação da rede pela EAF.</w:t>
      </w:r>
      <w:bookmarkEnd w:id="15"/>
      <w:bookmarkEnd w:id="16"/>
    </w:p>
    <w:p w14:paraId="3647A1BD" w14:textId="77777777" w:rsidR="00504736" w:rsidRPr="006E0DBE" w:rsidRDefault="00504736" w:rsidP="006C70BE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7514AA3F" w14:textId="77777777" w:rsidR="00504736" w:rsidRPr="006E0DBE" w:rsidRDefault="00504736" w:rsidP="00C37352">
      <w:pPr>
        <w:pStyle w:val="Nivel2"/>
        <w:numPr>
          <w:ilvl w:val="0"/>
          <w:numId w:val="34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bookmarkStart w:id="17" w:name="_Toc125626768"/>
      <w:bookmarkStart w:id="18" w:name="_Toc125799189"/>
      <w:r w:rsidRPr="006E0DBE">
        <w:rPr>
          <w:rFonts w:asciiTheme="minorHAnsi" w:hAnsiTheme="minorHAnsi" w:cstheme="minorHAnsi"/>
          <w:color w:val="auto"/>
        </w:rPr>
        <w:t>Propostas alternativas poderão ser consideradas, mas somente se a resposta da PROPONENTE primeiramente abordar as considerações básicas de design da EAF.</w:t>
      </w:r>
      <w:bookmarkEnd w:id="17"/>
      <w:bookmarkEnd w:id="18"/>
    </w:p>
    <w:p w14:paraId="34D423E1" w14:textId="77777777" w:rsidR="00504736" w:rsidRPr="006E0DBE" w:rsidRDefault="00504736" w:rsidP="006C70BE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49714548" w14:textId="77777777" w:rsidR="00504736" w:rsidRPr="006E0DBE" w:rsidRDefault="00504736" w:rsidP="00C37352">
      <w:pPr>
        <w:pStyle w:val="Nivel2"/>
        <w:numPr>
          <w:ilvl w:val="0"/>
          <w:numId w:val="34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bookmarkStart w:id="19" w:name="_Toc125626769"/>
      <w:bookmarkStart w:id="20" w:name="_Toc125799190"/>
      <w:r w:rsidRPr="006E0DBE">
        <w:rPr>
          <w:rFonts w:asciiTheme="minorHAnsi" w:hAnsiTheme="minorHAnsi" w:cstheme="minorHAnsi"/>
          <w:color w:val="auto"/>
        </w:rPr>
        <w:t>É desejo da EAF por razões operacionais, escolher soluções que usem o mínimo de complementos ou equipamentos suplementares para atingir as metas de serviço.  As soluções em que são necessárias parcerias com outros fornecedores e/ou componentes externos para a prestação do serviço, devem ser claramente identificadas.</w:t>
      </w:r>
      <w:bookmarkEnd w:id="19"/>
      <w:bookmarkEnd w:id="20"/>
    </w:p>
    <w:p w14:paraId="197BAD21" w14:textId="77777777" w:rsidR="00504736" w:rsidRPr="006E0DBE" w:rsidRDefault="00504736" w:rsidP="006C70BE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38AD99E3" w14:textId="6954C06C" w:rsidR="00504736" w:rsidRPr="006E0DBE" w:rsidRDefault="00504736" w:rsidP="00C37352">
      <w:pPr>
        <w:pStyle w:val="Nivel2"/>
        <w:numPr>
          <w:ilvl w:val="0"/>
          <w:numId w:val="34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bookmarkStart w:id="21" w:name="_Toc125626770"/>
      <w:bookmarkStart w:id="22" w:name="_Toc125799191"/>
      <w:r w:rsidRPr="006E0DBE">
        <w:rPr>
          <w:rFonts w:asciiTheme="minorHAnsi" w:hAnsiTheme="minorHAnsi" w:cstheme="minorHAnsi"/>
          <w:color w:val="auto"/>
        </w:rPr>
        <w:t xml:space="preserve">Espera-se que a PROPONENTE produza uma proposta que atenda aos requisitos da </w:t>
      </w:r>
      <w:r w:rsidRPr="006A75D0">
        <w:rPr>
          <w:rFonts w:asciiTheme="minorHAnsi" w:hAnsiTheme="minorHAnsi" w:cstheme="minorHAnsi"/>
          <w:color w:val="auto"/>
        </w:rPr>
        <w:t xml:space="preserve">RFP </w:t>
      </w:r>
      <w:r w:rsidR="00962E30" w:rsidRPr="006A75D0">
        <w:rPr>
          <w:rFonts w:asciiTheme="minorHAnsi" w:hAnsiTheme="minorHAnsi" w:cstheme="minorHAnsi"/>
          <w:color w:val="auto"/>
        </w:rPr>
        <w:t xml:space="preserve">e anexos, </w:t>
      </w:r>
      <w:r w:rsidR="00E56656" w:rsidRPr="006A75D0">
        <w:rPr>
          <w:rFonts w:asciiTheme="minorHAnsi" w:hAnsiTheme="minorHAnsi" w:cstheme="minorHAnsi"/>
          <w:color w:val="auto"/>
        </w:rPr>
        <w:t xml:space="preserve">especialmente, mas sem se limitar, o Anexo B </w:t>
      </w:r>
      <w:proofErr w:type="gramStart"/>
      <w:r w:rsidR="00E56656" w:rsidRPr="006A75D0">
        <w:rPr>
          <w:rFonts w:asciiTheme="minorHAnsi" w:hAnsiTheme="minorHAnsi" w:cstheme="minorHAnsi"/>
          <w:color w:val="auto"/>
        </w:rPr>
        <w:t xml:space="preserve">- </w:t>
      </w:r>
      <w:r w:rsidR="00962E30" w:rsidRPr="006A75D0">
        <w:rPr>
          <w:rFonts w:asciiTheme="minorHAnsi" w:hAnsiTheme="minorHAnsi" w:cstheme="minorHAnsi"/>
          <w:color w:val="auto"/>
        </w:rPr>
        <w:t xml:space="preserve"> </w:t>
      </w:r>
      <w:r w:rsidRPr="006E0DBE">
        <w:rPr>
          <w:rFonts w:asciiTheme="minorHAnsi" w:hAnsiTheme="minorHAnsi" w:cstheme="minorHAnsi"/>
          <w:color w:val="auto"/>
        </w:rPr>
        <w:t>SOC.</w:t>
      </w:r>
      <w:bookmarkEnd w:id="21"/>
      <w:bookmarkEnd w:id="22"/>
      <w:proofErr w:type="gramEnd"/>
    </w:p>
    <w:p w14:paraId="76F57D91" w14:textId="77777777" w:rsidR="00504736" w:rsidRPr="006E0DBE" w:rsidRDefault="00504736" w:rsidP="00504736">
      <w:pPr>
        <w:pStyle w:val="Nivel2"/>
        <w:numPr>
          <w:ilvl w:val="0"/>
          <w:numId w:val="0"/>
        </w:numPr>
        <w:ind w:left="737" w:hanging="453"/>
        <w:rPr>
          <w:rFonts w:asciiTheme="minorHAnsi" w:eastAsia="Arial" w:hAnsiTheme="minorHAnsi" w:cstheme="minorHAnsi"/>
          <w:color w:val="auto"/>
        </w:rPr>
      </w:pPr>
    </w:p>
    <w:p w14:paraId="064B6E26" w14:textId="77777777" w:rsidR="007349BC" w:rsidRPr="006E0DBE" w:rsidRDefault="007349BC" w:rsidP="00C37352">
      <w:pPr>
        <w:pStyle w:val="PargrafodaLista"/>
        <w:numPr>
          <w:ilvl w:val="0"/>
          <w:numId w:val="9"/>
        </w:numPr>
        <w:spacing w:after="0" w:line="240" w:lineRule="auto"/>
        <w:ind w:left="2215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Anexo A – Especificação Técnica</w:t>
      </w:r>
    </w:p>
    <w:p w14:paraId="16CD67B9" w14:textId="77777777" w:rsidR="007349BC" w:rsidRPr="006E0DBE" w:rsidRDefault="007349BC" w:rsidP="007349BC">
      <w:pPr>
        <w:pStyle w:val="PargrafodaLista"/>
        <w:spacing w:after="0" w:line="240" w:lineRule="auto"/>
        <w:ind w:left="1563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6110D55C" w14:textId="6484F6EE" w:rsidR="007349BC" w:rsidRPr="006E0DBE" w:rsidRDefault="007349BC" w:rsidP="00C37352">
      <w:pPr>
        <w:pStyle w:val="PargrafodaLista"/>
        <w:numPr>
          <w:ilvl w:val="0"/>
          <w:numId w:val="13"/>
        </w:numPr>
        <w:ind w:left="2935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sz w:val="20"/>
          <w:szCs w:val="20"/>
        </w:rPr>
        <w:t>“</w:t>
      </w:r>
      <w:r w:rsidR="00133E0F" w:rsidRPr="00133E0F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01_Anexo A – Especificação Técnica – </w:t>
      </w:r>
      <w:r w:rsidR="00FC265B">
        <w:rPr>
          <w:rFonts w:asciiTheme="minorHAnsi" w:eastAsia="Arial" w:hAnsiTheme="minorHAnsi" w:cstheme="minorHAnsi"/>
          <w:b/>
          <w:bCs/>
          <w:sz w:val="20"/>
          <w:szCs w:val="20"/>
        </w:rPr>
        <w:t>SD-WAN</w:t>
      </w:r>
      <w:r w:rsidRPr="006E0DBE">
        <w:rPr>
          <w:rFonts w:asciiTheme="minorHAnsi" w:eastAsia="Arial" w:hAnsiTheme="minorHAnsi" w:cstheme="minorHAnsi"/>
          <w:sz w:val="20"/>
          <w:szCs w:val="20"/>
        </w:rPr>
        <w:t xml:space="preserve">”, que contém todos os requisitos técnicos, será usado pelos fornecedores como referência. </w:t>
      </w:r>
    </w:p>
    <w:p w14:paraId="5DD60A41" w14:textId="77777777" w:rsidR="007349BC" w:rsidRPr="006E0DBE" w:rsidRDefault="007349BC" w:rsidP="007349BC">
      <w:pPr>
        <w:pStyle w:val="PargrafodaLista"/>
        <w:ind w:left="2935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603137C6" w14:textId="26AA7D06" w:rsidR="00504736" w:rsidRPr="006E0DBE" w:rsidRDefault="00504736" w:rsidP="00C37352">
      <w:pPr>
        <w:pStyle w:val="PargrafodaLista"/>
        <w:numPr>
          <w:ilvl w:val="0"/>
          <w:numId w:val="9"/>
        </w:numPr>
        <w:spacing w:after="0" w:line="240" w:lineRule="auto"/>
        <w:ind w:left="2215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Anexo </w:t>
      </w:r>
      <w:r w:rsidR="007349BC"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B</w:t>
      </w: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– SOC</w:t>
      </w:r>
    </w:p>
    <w:p w14:paraId="5B357ED2" w14:textId="77777777" w:rsidR="00504736" w:rsidRPr="006E0DBE" w:rsidRDefault="00504736" w:rsidP="00504736">
      <w:pPr>
        <w:pStyle w:val="PargrafodaLista"/>
        <w:spacing w:after="0" w:line="240" w:lineRule="auto"/>
        <w:ind w:left="1418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2E4F1A9A" w14:textId="77777777" w:rsidR="00504736" w:rsidRPr="006E0DBE" w:rsidRDefault="00504736" w:rsidP="00C37352">
      <w:pPr>
        <w:pStyle w:val="PargrafodaLista"/>
        <w:numPr>
          <w:ilvl w:val="0"/>
          <w:numId w:val="10"/>
        </w:numPr>
        <w:spacing w:line="240" w:lineRule="auto"/>
        <w:ind w:left="2935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sz w:val="20"/>
          <w:szCs w:val="20"/>
        </w:rPr>
        <w:t xml:space="preserve">Declaração de Conformidade, documento do Microsoft Excel (SOC – </w:t>
      </w:r>
      <w:proofErr w:type="spellStart"/>
      <w:r w:rsidRPr="006E0DBE">
        <w:rPr>
          <w:rFonts w:asciiTheme="minorHAnsi" w:eastAsia="Arial" w:hAnsiTheme="minorHAnsi" w:cstheme="minorHAnsi"/>
          <w:sz w:val="20"/>
          <w:szCs w:val="20"/>
        </w:rPr>
        <w:t>Statement</w:t>
      </w:r>
      <w:proofErr w:type="spellEnd"/>
      <w:r w:rsidRPr="006E0DBE">
        <w:rPr>
          <w:rFonts w:asciiTheme="minorHAnsi" w:eastAsia="Arial" w:hAnsiTheme="minorHAnsi" w:cstheme="minorHAnsi"/>
          <w:sz w:val="20"/>
          <w:szCs w:val="20"/>
        </w:rPr>
        <w:t xml:space="preserve"> </w:t>
      </w:r>
      <w:proofErr w:type="spellStart"/>
      <w:r w:rsidRPr="006E0DBE">
        <w:rPr>
          <w:rFonts w:asciiTheme="minorHAnsi" w:eastAsia="Arial" w:hAnsiTheme="minorHAnsi" w:cstheme="minorHAnsi"/>
          <w:sz w:val="20"/>
          <w:szCs w:val="20"/>
        </w:rPr>
        <w:t>Of</w:t>
      </w:r>
      <w:proofErr w:type="spellEnd"/>
      <w:r w:rsidRPr="006E0DBE">
        <w:rPr>
          <w:rFonts w:asciiTheme="minorHAnsi" w:eastAsia="Arial" w:hAnsiTheme="minorHAnsi" w:cstheme="minorHAnsi"/>
          <w:sz w:val="20"/>
          <w:szCs w:val="20"/>
        </w:rPr>
        <w:t xml:space="preserve"> Compliance) que será usado pelas PROPONENTES para responder aos requisitos técnicos correlacionados ao Anexo A.</w:t>
      </w:r>
    </w:p>
    <w:p w14:paraId="2BBC5765" w14:textId="77777777" w:rsidR="00504736" w:rsidRPr="006E0DBE" w:rsidRDefault="00504736" w:rsidP="00504736">
      <w:pPr>
        <w:pStyle w:val="PargrafodaLista"/>
        <w:spacing w:line="240" w:lineRule="auto"/>
        <w:ind w:left="1365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7371822C" w14:textId="77777777" w:rsidR="00504736" w:rsidRPr="006E0DBE" w:rsidRDefault="00504736" w:rsidP="00C37352">
      <w:pPr>
        <w:pStyle w:val="PargrafodaLista"/>
        <w:numPr>
          <w:ilvl w:val="0"/>
          <w:numId w:val="10"/>
        </w:numPr>
        <w:spacing w:line="240" w:lineRule="auto"/>
        <w:ind w:left="2935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sz w:val="20"/>
          <w:szCs w:val="20"/>
        </w:rPr>
        <w:t>Espera-se que as PROPONENTES abranjam todos os elementos do âmbito de aplicação e deem resposta a todos os requisitos conexos.</w:t>
      </w:r>
    </w:p>
    <w:p w14:paraId="649BD2EF" w14:textId="77777777" w:rsidR="00504736" w:rsidRPr="006E0DBE" w:rsidRDefault="00504736" w:rsidP="00504736">
      <w:pPr>
        <w:pStyle w:val="PargrafodaLista"/>
        <w:spacing w:line="240" w:lineRule="auto"/>
        <w:ind w:left="1365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48F80BE4" w14:textId="1BFFAE81" w:rsidR="00504736" w:rsidRPr="006E0DBE" w:rsidRDefault="00504736" w:rsidP="00C37352">
      <w:pPr>
        <w:pStyle w:val="PargrafodaLista"/>
        <w:numPr>
          <w:ilvl w:val="0"/>
          <w:numId w:val="10"/>
        </w:numPr>
        <w:spacing w:line="240" w:lineRule="auto"/>
        <w:ind w:left="2935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sz w:val="20"/>
          <w:szCs w:val="20"/>
        </w:rPr>
        <w:t>As PROPONENTES deverão apresentar as respostas no documento de requisitos do Excel (“</w:t>
      </w:r>
      <w:r w:rsidR="005D310E" w:rsidRPr="005D310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02_Anexo B – SOC – </w:t>
      </w:r>
      <w:r w:rsidR="00FC265B">
        <w:rPr>
          <w:rFonts w:asciiTheme="minorHAnsi" w:eastAsia="Arial" w:hAnsiTheme="minorHAnsi" w:cstheme="minorHAnsi"/>
          <w:b/>
          <w:bCs/>
          <w:sz w:val="20"/>
          <w:szCs w:val="20"/>
        </w:rPr>
        <w:t>SD-WAN</w:t>
      </w:r>
      <w:r w:rsidRPr="006E0DBE">
        <w:rPr>
          <w:rFonts w:asciiTheme="minorHAnsi" w:eastAsia="Arial" w:hAnsiTheme="minorHAnsi" w:cstheme="minorHAnsi"/>
          <w:sz w:val="20"/>
          <w:szCs w:val="20"/>
        </w:rPr>
        <w:t>”).</w:t>
      </w:r>
    </w:p>
    <w:p w14:paraId="6EED0756" w14:textId="77777777" w:rsidR="00504736" w:rsidRPr="006E0DBE" w:rsidRDefault="00504736" w:rsidP="00504736">
      <w:pPr>
        <w:pStyle w:val="PargrafodaLista"/>
        <w:spacing w:line="240" w:lineRule="auto"/>
        <w:ind w:left="1365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163F6275" w14:textId="361A0964" w:rsidR="00504736" w:rsidRPr="006E0DBE" w:rsidRDefault="00504736" w:rsidP="00C37352">
      <w:pPr>
        <w:pStyle w:val="PargrafodaLista"/>
        <w:numPr>
          <w:ilvl w:val="0"/>
          <w:numId w:val="10"/>
        </w:numPr>
        <w:spacing w:line="240" w:lineRule="auto"/>
        <w:ind w:left="2935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sz w:val="20"/>
          <w:szCs w:val="20"/>
        </w:rPr>
        <w:t>A PROPONENTE deve incluir o nome da sua empresa no nome do arquivo do Anexo B, que está sendo devolvido (por exemplo, “</w:t>
      </w:r>
      <w:r w:rsidR="005D310E" w:rsidRPr="005D310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02_Anexo B – SOC – </w:t>
      </w:r>
      <w:r w:rsidR="00FC265B">
        <w:rPr>
          <w:rFonts w:asciiTheme="minorHAnsi" w:eastAsia="Arial" w:hAnsiTheme="minorHAnsi" w:cstheme="minorHAnsi"/>
          <w:b/>
          <w:bCs/>
          <w:sz w:val="20"/>
          <w:szCs w:val="20"/>
        </w:rPr>
        <w:t>SD-WAN</w:t>
      </w:r>
      <w:r w:rsidR="005D310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</w:t>
      </w: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Nome da PROPONENTE</w:t>
      </w:r>
      <w:r w:rsidRPr="006E0DBE">
        <w:rPr>
          <w:rFonts w:asciiTheme="minorHAnsi" w:eastAsia="Arial" w:hAnsiTheme="minorHAnsi" w:cstheme="minorHAnsi"/>
          <w:sz w:val="20"/>
          <w:szCs w:val="20"/>
        </w:rPr>
        <w:t>”).</w:t>
      </w:r>
    </w:p>
    <w:p w14:paraId="18B0F1DB" w14:textId="77777777" w:rsidR="00504736" w:rsidRPr="006E0DBE" w:rsidRDefault="00504736" w:rsidP="00504736">
      <w:pPr>
        <w:pStyle w:val="PargrafodaLista"/>
        <w:spacing w:line="240" w:lineRule="auto"/>
        <w:ind w:left="1365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573B1FBF" w14:textId="77777777" w:rsidR="00504736" w:rsidRPr="006E0DBE" w:rsidRDefault="00504736" w:rsidP="00C37352">
      <w:pPr>
        <w:pStyle w:val="PargrafodaLista"/>
        <w:numPr>
          <w:ilvl w:val="0"/>
          <w:numId w:val="10"/>
        </w:numPr>
        <w:spacing w:line="240" w:lineRule="auto"/>
        <w:ind w:left="2935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sz w:val="20"/>
          <w:szCs w:val="20"/>
        </w:rPr>
        <w:t>O não cumprimento destes requisitos pode tornar a proposta não responsiva.</w:t>
      </w:r>
    </w:p>
    <w:p w14:paraId="123DBD47" w14:textId="77777777" w:rsidR="00504736" w:rsidRPr="006E0DBE" w:rsidRDefault="00504736" w:rsidP="00504736">
      <w:pPr>
        <w:pStyle w:val="PargrafodaLista"/>
        <w:rPr>
          <w:rFonts w:asciiTheme="minorHAnsi" w:eastAsia="Arial" w:hAnsiTheme="minorHAnsi" w:cstheme="minorHAnsi"/>
          <w:sz w:val="20"/>
          <w:szCs w:val="20"/>
        </w:rPr>
      </w:pPr>
    </w:p>
    <w:p w14:paraId="65930CEE" w14:textId="28001869" w:rsidR="00504736" w:rsidRPr="006E0DBE" w:rsidRDefault="007214B2" w:rsidP="00504736">
      <w:pPr>
        <w:pStyle w:val="PargrafodaLista"/>
        <w:spacing w:after="0" w:line="240" w:lineRule="auto"/>
        <w:ind w:left="1003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lastRenderedPageBreak/>
        <w:t>Parágrafo</w:t>
      </w:r>
      <w:r w:rsidR="00504736"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Único - As Proponentes deverão, obrigatoriamente, comprovar o atendimento da integralidade dos requisitos técnicos definidos nesta RFP, sob pena de desclassificação compulsória caso não atendam um dos requisitos</w:t>
      </w:r>
      <w:r w:rsidR="00504736" w:rsidRPr="006E0DBE">
        <w:rPr>
          <w:rFonts w:asciiTheme="minorHAnsi" w:eastAsia="Arial" w:hAnsiTheme="minorHAnsi" w:cstheme="minorHAnsi"/>
          <w:sz w:val="20"/>
          <w:szCs w:val="20"/>
        </w:rPr>
        <w:t xml:space="preserve">. </w:t>
      </w:r>
    </w:p>
    <w:p w14:paraId="5563F2E2" w14:textId="77777777" w:rsidR="00504736" w:rsidRPr="006E0DBE" w:rsidRDefault="00504736" w:rsidP="00504736">
      <w:pPr>
        <w:jc w:val="both"/>
        <w:rPr>
          <w:rFonts w:asciiTheme="minorHAnsi" w:eastAsia="Arial" w:hAnsiTheme="minorHAnsi" w:cstheme="minorHAnsi"/>
        </w:rPr>
      </w:pPr>
    </w:p>
    <w:p w14:paraId="76699B92" w14:textId="77777777" w:rsidR="00504736" w:rsidRPr="006E0DBE" w:rsidRDefault="00504736" w:rsidP="00504736">
      <w:pPr>
        <w:pStyle w:val="PargrafodaLista"/>
        <w:spacing w:after="0" w:line="240" w:lineRule="auto"/>
        <w:ind w:left="1500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2B9B8F6D" w14:textId="77777777" w:rsidR="00E71ECD" w:rsidRPr="006E0DBE" w:rsidRDefault="00E71ECD" w:rsidP="00504736">
      <w:pPr>
        <w:pStyle w:val="PargrafodaLista"/>
        <w:spacing w:after="0" w:line="240" w:lineRule="auto"/>
        <w:ind w:left="1500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4C821737" w14:textId="77777777" w:rsidR="00504736" w:rsidRPr="006E0DBE" w:rsidRDefault="00504736" w:rsidP="00504736">
      <w:pPr>
        <w:pStyle w:val="PargrafodaLista"/>
        <w:rPr>
          <w:rFonts w:asciiTheme="minorHAnsi" w:eastAsia="Arial" w:hAnsiTheme="minorHAnsi" w:cstheme="minorHAnsi"/>
          <w:sz w:val="20"/>
          <w:szCs w:val="20"/>
        </w:rPr>
      </w:pPr>
    </w:p>
    <w:p w14:paraId="35C17777" w14:textId="52A87B62" w:rsidR="00504736" w:rsidRPr="006E0DBE" w:rsidRDefault="00504736" w:rsidP="00C37352">
      <w:pPr>
        <w:pStyle w:val="PargrafodaLista"/>
        <w:numPr>
          <w:ilvl w:val="0"/>
          <w:numId w:val="9"/>
        </w:numPr>
        <w:spacing w:after="0" w:line="240" w:lineRule="auto"/>
        <w:ind w:left="2215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Anexo </w:t>
      </w:r>
      <w:r w:rsidR="007349BC"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C</w:t>
      </w:r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– Proposta Comercial</w:t>
      </w:r>
    </w:p>
    <w:p w14:paraId="5A10EBF1" w14:textId="77777777" w:rsidR="00504736" w:rsidRPr="006E0DBE" w:rsidRDefault="00504736" w:rsidP="00504736">
      <w:pPr>
        <w:ind w:left="360"/>
        <w:jc w:val="both"/>
        <w:rPr>
          <w:rFonts w:asciiTheme="minorHAnsi" w:eastAsia="Arial" w:hAnsiTheme="minorHAnsi" w:cstheme="minorHAnsi"/>
          <w:b/>
          <w:bCs/>
        </w:rPr>
      </w:pPr>
    </w:p>
    <w:p w14:paraId="563862FA" w14:textId="1A14F9F3" w:rsidR="00504736" w:rsidRPr="006E0DBE" w:rsidRDefault="00504736" w:rsidP="00C37352">
      <w:pPr>
        <w:pStyle w:val="PargrafodaLista"/>
        <w:numPr>
          <w:ilvl w:val="0"/>
          <w:numId w:val="12"/>
        </w:numPr>
        <w:spacing w:line="240" w:lineRule="auto"/>
        <w:ind w:left="2935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0DBE">
        <w:rPr>
          <w:rFonts w:asciiTheme="minorHAnsi" w:eastAsia="Arial" w:hAnsiTheme="minorHAnsi" w:cstheme="minorHAnsi"/>
          <w:sz w:val="20"/>
          <w:szCs w:val="20"/>
        </w:rPr>
        <w:t>Documento “</w:t>
      </w:r>
      <w:r w:rsidR="00BF5699" w:rsidRPr="00BF5699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03_Anexo C – Proposta Comercial – </w:t>
      </w:r>
      <w:r w:rsidR="00FC265B">
        <w:rPr>
          <w:rFonts w:asciiTheme="minorHAnsi" w:eastAsia="Arial" w:hAnsiTheme="minorHAnsi" w:cstheme="minorHAnsi"/>
          <w:b/>
          <w:bCs/>
          <w:sz w:val="20"/>
          <w:szCs w:val="20"/>
        </w:rPr>
        <w:t>SD-WAN</w:t>
      </w:r>
      <w:r w:rsidRPr="006E0DBE">
        <w:rPr>
          <w:rFonts w:asciiTheme="minorHAnsi" w:eastAsia="Arial" w:hAnsiTheme="minorHAnsi" w:cstheme="minorHAnsi"/>
          <w:sz w:val="20"/>
          <w:szCs w:val="20"/>
        </w:rPr>
        <w:t>” que será usado pelas PROPONENTES como modelo, não se limitando aos itens contidos no Anexo C, para apresentação dos valores da oferta.</w:t>
      </w:r>
    </w:p>
    <w:p w14:paraId="4C39F646" w14:textId="77777777" w:rsidR="00504736" w:rsidRPr="006E0DBE" w:rsidRDefault="00504736" w:rsidP="00504736">
      <w:pPr>
        <w:jc w:val="both"/>
        <w:rPr>
          <w:rFonts w:asciiTheme="minorHAnsi" w:eastAsia="Arial" w:hAnsiTheme="minorHAnsi" w:cstheme="minorHAnsi"/>
        </w:rPr>
      </w:pPr>
    </w:p>
    <w:p w14:paraId="511F65A3" w14:textId="77777777" w:rsidR="002F6678" w:rsidRPr="006E0DBE" w:rsidRDefault="002F6678" w:rsidP="00C37352">
      <w:pPr>
        <w:pStyle w:val="PargrafodaLista"/>
        <w:numPr>
          <w:ilvl w:val="0"/>
          <w:numId w:val="9"/>
        </w:numPr>
        <w:spacing w:after="0" w:line="240" w:lineRule="auto"/>
        <w:ind w:left="2215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  <w:bookmarkStart w:id="23" w:name="OLE_LINK17"/>
      <w:r w:rsidRPr="006E0DBE">
        <w:rPr>
          <w:rFonts w:asciiTheme="minorHAnsi" w:eastAsia="Arial" w:hAnsiTheme="minorHAnsi" w:cstheme="minorHAnsi"/>
          <w:b/>
          <w:bCs/>
          <w:sz w:val="20"/>
          <w:szCs w:val="20"/>
        </w:rPr>
        <w:t>Anexo D – Minuta Contrato</w:t>
      </w:r>
      <w:bookmarkEnd w:id="23"/>
    </w:p>
    <w:p w14:paraId="1745AD9F" w14:textId="77777777" w:rsidR="00504736" w:rsidRPr="006E0DBE" w:rsidRDefault="00504736" w:rsidP="00504736">
      <w:pPr>
        <w:jc w:val="both"/>
        <w:rPr>
          <w:rFonts w:asciiTheme="minorHAnsi" w:eastAsia="Arial" w:hAnsiTheme="minorHAnsi" w:cstheme="minorHAnsi"/>
        </w:rPr>
      </w:pPr>
    </w:p>
    <w:p w14:paraId="7CCC051F" w14:textId="77777777" w:rsidR="00FB21C5" w:rsidRPr="006E0DBE" w:rsidRDefault="00FB21C5" w:rsidP="00FB21C5">
      <w:pPr>
        <w:keepLines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62B629B4" w14:textId="77777777" w:rsidR="00FB21C5" w:rsidRPr="006E0DBE" w:rsidRDefault="00FB21C5" w:rsidP="00FB21C5">
      <w:pPr>
        <w:keepLines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0CD0543F" w14:textId="0978308F" w:rsidR="0080488C" w:rsidRPr="006E0DBE" w:rsidRDefault="0080488C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24" w:name="_Toc175756292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 xml:space="preserve">DESCRIÇÃO DOS SERVIÇOS </w:t>
      </w:r>
      <w:r w:rsidR="001D0628"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/ PRODUTOS</w:t>
      </w:r>
      <w:bookmarkEnd w:id="24"/>
    </w:p>
    <w:p w14:paraId="1FE50FED" w14:textId="77777777" w:rsidR="00252658" w:rsidRPr="006E0DBE" w:rsidRDefault="00252658" w:rsidP="00FB21C5">
      <w:pPr>
        <w:spacing w:line="280" w:lineRule="atLeast"/>
        <w:ind w:right="-143"/>
        <w:jc w:val="both"/>
        <w:rPr>
          <w:rFonts w:asciiTheme="minorHAnsi" w:hAnsiTheme="minorHAnsi" w:cstheme="minorHAnsi"/>
          <w:b/>
          <w:bCs/>
        </w:rPr>
      </w:pPr>
    </w:p>
    <w:p w14:paraId="378156DD" w14:textId="77777777" w:rsidR="00ED6633" w:rsidRPr="006E0DBE" w:rsidRDefault="00ED6633" w:rsidP="00C37352">
      <w:pPr>
        <w:pStyle w:val="PargrafodaLista"/>
        <w:keepNext/>
        <w:numPr>
          <w:ilvl w:val="0"/>
          <w:numId w:val="4"/>
        </w:numPr>
        <w:spacing w:after="0" w:line="240" w:lineRule="auto"/>
        <w:contextualSpacing w:val="0"/>
        <w:jc w:val="center"/>
        <w:outlineLvl w:val="0"/>
        <w:rPr>
          <w:rFonts w:ascii="Arial" w:eastAsia="Times New Roman" w:hAnsi="Arial"/>
          <w:b/>
          <w:bCs/>
          <w:smallCaps/>
          <w:shadow/>
          <w:vanish/>
          <w:sz w:val="72"/>
          <w:szCs w:val="20"/>
          <w:lang w:eastAsia="pt-BR"/>
        </w:rPr>
      </w:pPr>
      <w:bookmarkStart w:id="25" w:name="_Toc175666010"/>
      <w:bookmarkStart w:id="26" w:name="_Toc175666043"/>
      <w:bookmarkStart w:id="27" w:name="_Toc175667599"/>
      <w:bookmarkStart w:id="28" w:name="_Toc175667680"/>
      <w:bookmarkStart w:id="29" w:name="_Toc175667767"/>
      <w:bookmarkStart w:id="30" w:name="_Toc175667854"/>
      <w:bookmarkStart w:id="31" w:name="_Toc175667929"/>
      <w:bookmarkStart w:id="32" w:name="_Toc175668083"/>
      <w:bookmarkStart w:id="33" w:name="_Toc175668170"/>
      <w:bookmarkStart w:id="34" w:name="_Toc175668245"/>
      <w:bookmarkStart w:id="35" w:name="_Toc175668326"/>
      <w:bookmarkStart w:id="36" w:name="_Toc175668382"/>
      <w:bookmarkStart w:id="37" w:name="_Toc175668718"/>
      <w:bookmarkStart w:id="38" w:name="_Toc175674912"/>
      <w:bookmarkStart w:id="39" w:name="_Toc175756293"/>
      <w:bookmarkStart w:id="40" w:name="_Toc17513246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510044C" w14:textId="77777777" w:rsidR="00ED6633" w:rsidRPr="006E0DBE" w:rsidRDefault="00ED6633" w:rsidP="00C37352">
      <w:pPr>
        <w:pStyle w:val="PargrafodaLista"/>
        <w:keepNext/>
        <w:numPr>
          <w:ilvl w:val="0"/>
          <w:numId w:val="4"/>
        </w:numPr>
        <w:spacing w:after="0" w:line="240" w:lineRule="auto"/>
        <w:contextualSpacing w:val="0"/>
        <w:jc w:val="center"/>
        <w:outlineLvl w:val="0"/>
        <w:rPr>
          <w:rFonts w:ascii="Arial" w:eastAsia="Times New Roman" w:hAnsi="Arial"/>
          <w:b/>
          <w:bCs/>
          <w:smallCaps/>
          <w:shadow/>
          <w:vanish/>
          <w:sz w:val="72"/>
          <w:szCs w:val="20"/>
          <w:lang w:eastAsia="pt-BR"/>
        </w:rPr>
      </w:pPr>
      <w:bookmarkStart w:id="41" w:name="_Toc175666011"/>
      <w:bookmarkStart w:id="42" w:name="_Toc175666044"/>
      <w:bookmarkStart w:id="43" w:name="_Toc175667600"/>
      <w:bookmarkStart w:id="44" w:name="_Toc175667681"/>
      <w:bookmarkStart w:id="45" w:name="_Toc175667768"/>
      <w:bookmarkStart w:id="46" w:name="_Toc175667855"/>
      <w:bookmarkStart w:id="47" w:name="_Toc175667930"/>
      <w:bookmarkStart w:id="48" w:name="_Toc175668084"/>
      <w:bookmarkStart w:id="49" w:name="_Toc175668171"/>
      <w:bookmarkStart w:id="50" w:name="_Toc175668246"/>
      <w:bookmarkStart w:id="51" w:name="_Toc175668327"/>
      <w:bookmarkStart w:id="52" w:name="_Toc175668383"/>
      <w:bookmarkStart w:id="53" w:name="_Toc175668719"/>
      <w:bookmarkStart w:id="54" w:name="_Toc175674913"/>
      <w:bookmarkStart w:id="55" w:name="_Toc175756294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F00D9D1" w14:textId="77777777" w:rsidR="00ED6633" w:rsidRPr="006E0DBE" w:rsidRDefault="00ED6633" w:rsidP="00C37352">
      <w:pPr>
        <w:pStyle w:val="PargrafodaLista"/>
        <w:keepNext/>
        <w:numPr>
          <w:ilvl w:val="0"/>
          <w:numId w:val="4"/>
        </w:numPr>
        <w:spacing w:after="0" w:line="240" w:lineRule="auto"/>
        <w:contextualSpacing w:val="0"/>
        <w:jc w:val="center"/>
        <w:outlineLvl w:val="0"/>
        <w:rPr>
          <w:rFonts w:ascii="Arial" w:eastAsia="Times New Roman" w:hAnsi="Arial"/>
          <w:b/>
          <w:bCs/>
          <w:smallCaps/>
          <w:shadow/>
          <w:vanish/>
          <w:sz w:val="72"/>
          <w:szCs w:val="20"/>
          <w:lang w:eastAsia="pt-BR"/>
        </w:rPr>
      </w:pPr>
      <w:bookmarkStart w:id="56" w:name="_Toc175666012"/>
      <w:bookmarkStart w:id="57" w:name="_Toc175666045"/>
      <w:bookmarkStart w:id="58" w:name="_Toc175667601"/>
      <w:bookmarkStart w:id="59" w:name="_Toc175667682"/>
      <w:bookmarkStart w:id="60" w:name="_Toc175667769"/>
      <w:bookmarkStart w:id="61" w:name="_Toc175667856"/>
      <w:bookmarkStart w:id="62" w:name="_Toc175667931"/>
      <w:bookmarkStart w:id="63" w:name="_Toc175668085"/>
      <w:bookmarkStart w:id="64" w:name="_Toc175668172"/>
      <w:bookmarkStart w:id="65" w:name="_Toc175668247"/>
      <w:bookmarkStart w:id="66" w:name="_Toc175668328"/>
      <w:bookmarkStart w:id="67" w:name="_Toc175668384"/>
      <w:bookmarkStart w:id="68" w:name="_Toc175668720"/>
      <w:bookmarkStart w:id="69" w:name="_Toc175674914"/>
      <w:bookmarkStart w:id="70" w:name="_Toc17575629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B0F077E" w14:textId="77777777" w:rsidR="00ED6633" w:rsidRPr="006E0DBE" w:rsidRDefault="00ED6633" w:rsidP="00C37352">
      <w:pPr>
        <w:pStyle w:val="PargrafodaLista"/>
        <w:keepNext/>
        <w:numPr>
          <w:ilvl w:val="0"/>
          <w:numId w:val="4"/>
        </w:numPr>
        <w:spacing w:after="0" w:line="240" w:lineRule="auto"/>
        <w:contextualSpacing w:val="0"/>
        <w:jc w:val="center"/>
        <w:outlineLvl w:val="0"/>
        <w:rPr>
          <w:rFonts w:ascii="Arial" w:eastAsia="Times New Roman" w:hAnsi="Arial"/>
          <w:b/>
          <w:bCs/>
          <w:smallCaps/>
          <w:shadow/>
          <w:vanish/>
          <w:sz w:val="72"/>
          <w:szCs w:val="20"/>
          <w:lang w:eastAsia="pt-BR"/>
        </w:rPr>
      </w:pPr>
      <w:bookmarkStart w:id="71" w:name="_Toc175666013"/>
      <w:bookmarkStart w:id="72" w:name="_Toc175666046"/>
      <w:bookmarkStart w:id="73" w:name="_Toc175667602"/>
      <w:bookmarkStart w:id="74" w:name="_Toc175667683"/>
      <w:bookmarkStart w:id="75" w:name="_Toc175667770"/>
      <w:bookmarkStart w:id="76" w:name="_Toc175667857"/>
      <w:bookmarkStart w:id="77" w:name="_Toc175667932"/>
      <w:bookmarkStart w:id="78" w:name="_Toc175668086"/>
      <w:bookmarkStart w:id="79" w:name="_Toc175668173"/>
      <w:bookmarkStart w:id="80" w:name="_Toc175668248"/>
      <w:bookmarkStart w:id="81" w:name="_Toc175668329"/>
      <w:bookmarkStart w:id="82" w:name="_Toc175668385"/>
      <w:bookmarkStart w:id="83" w:name="_Toc175668721"/>
      <w:bookmarkStart w:id="84" w:name="_Toc175674915"/>
      <w:bookmarkStart w:id="85" w:name="_Toc175756296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931600E" w14:textId="77777777" w:rsidR="00ED6633" w:rsidRPr="006E0DBE" w:rsidRDefault="00ED6633" w:rsidP="00C37352">
      <w:pPr>
        <w:pStyle w:val="PargrafodaLista"/>
        <w:keepNext/>
        <w:numPr>
          <w:ilvl w:val="0"/>
          <w:numId w:val="4"/>
        </w:numPr>
        <w:spacing w:after="0" w:line="240" w:lineRule="auto"/>
        <w:contextualSpacing w:val="0"/>
        <w:jc w:val="center"/>
        <w:outlineLvl w:val="0"/>
        <w:rPr>
          <w:rFonts w:ascii="Arial" w:eastAsia="Times New Roman" w:hAnsi="Arial"/>
          <w:b/>
          <w:bCs/>
          <w:smallCaps/>
          <w:shadow/>
          <w:vanish/>
          <w:sz w:val="72"/>
          <w:szCs w:val="20"/>
          <w:lang w:eastAsia="pt-BR"/>
        </w:rPr>
      </w:pPr>
      <w:bookmarkStart w:id="86" w:name="_Toc175666014"/>
      <w:bookmarkStart w:id="87" w:name="_Toc175666047"/>
      <w:bookmarkStart w:id="88" w:name="_Toc175667603"/>
      <w:bookmarkStart w:id="89" w:name="_Toc175667684"/>
      <w:bookmarkStart w:id="90" w:name="_Toc175667771"/>
      <w:bookmarkStart w:id="91" w:name="_Toc175667858"/>
      <w:bookmarkStart w:id="92" w:name="_Toc175667933"/>
      <w:bookmarkStart w:id="93" w:name="_Toc175668087"/>
      <w:bookmarkStart w:id="94" w:name="_Toc175668174"/>
      <w:bookmarkStart w:id="95" w:name="_Toc175668249"/>
      <w:bookmarkStart w:id="96" w:name="_Toc175668330"/>
      <w:bookmarkStart w:id="97" w:name="_Toc175668386"/>
      <w:bookmarkStart w:id="98" w:name="_Toc175668722"/>
      <w:bookmarkStart w:id="99" w:name="_Toc175674916"/>
      <w:bookmarkStart w:id="100" w:name="_Toc175756297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3FAD1DA" w14:textId="77777777" w:rsidR="00CD1AE7" w:rsidRPr="006E0DBE" w:rsidRDefault="00CD1AE7" w:rsidP="00C37352">
      <w:pPr>
        <w:pStyle w:val="PargrafodaLista"/>
        <w:keepNext/>
        <w:keepLines/>
        <w:numPr>
          <w:ilvl w:val="0"/>
          <w:numId w:val="14"/>
        </w:numPr>
        <w:spacing w:before="40" w:after="0" w:line="240" w:lineRule="auto"/>
        <w:contextualSpacing w:val="0"/>
        <w:outlineLvl w:val="1"/>
        <w:rPr>
          <w:rFonts w:asciiTheme="minorHAnsi" w:eastAsiaTheme="majorEastAsia" w:hAnsiTheme="minorHAnsi" w:cstheme="minorHAnsi"/>
          <w:vanish/>
          <w:sz w:val="20"/>
          <w:szCs w:val="20"/>
          <w:lang w:eastAsia="pt-BR"/>
        </w:rPr>
      </w:pPr>
    </w:p>
    <w:p w14:paraId="5B87474A" w14:textId="77777777" w:rsidR="00CD1AE7" w:rsidRPr="006E0DBE" w:rsidRDefault="00CD1AE7" w:rsidP="00C37352">
      <w:pPr>
        <w:pStyle w:val="PargrafodaLista"/>
        <w:keepNext/>
        <w:keepLines/>
        <w:numPr>
          <w:ilvl w:val="0"/>
          <w:numId w:val="14"/>
        </w:numPr>
        <w:spacing w:before="40" w:after="0" w:line="240" w:lineRule="auto"/>
        <w:contextualSpacing w:val="0"/>
        <w:outlineLvl w:val="1"/>
        <w:rPr>
          <w:rFonts w:asciiTheme="minorHAnsi" w:eastAsiaTheme="majorEastAsia" w:hAnsiTheme="minorHAnsi" w:cstheme="minorHAnsi"/>
          <w:vanish/>
          <w:sz w:val="20"/>
          <w:szCs w:val="20"/>
          <w:lang w:eastAsia="pt-BR"/>
        </w:rPr>
      </w:pPr>
    </w:p>
    <w:p w14:paraId="3681155A" w14:textId="77777777" w:rsidR="00CD1AE7" w:rsidRPr="006E0DBE" w:rsidRDefault="00CD1AE7" w:rsidP="00C37352">
      <w:pPr>
        <w:pStyle w:val="PargrafodaLista"/>
        <w:keepNext/>
        <w:keepLines/>
        <w:numPr>
          <w:ilvl w:val="0"/>
          <w:numId w:val="14"/>
        </w:numPr>
        <w:spacing w:before="40" w:after="0" w:line="240" w:lineRule="auto"/>
        <w:contextualSpacing w:val="0"/>
        <w:outlineLvl w:val="1"/>
        <w:rPr>
          <w:rFonts w:asciiTheme="minorHAnsi" w:eastAsiaTheme="majorEastAsia" w:hAnsiTheme="minorHAnsi" w:cstheme="minorHAnsi"/>
          <w:vanish/>
          <w:sz w:val="20"/>
          <w:szCs w:val="20"/>
          <w:lang w:eastAsia="pt-BR"/>
        </w:rPr>
      </w:pPr>
    </w:p>
    <w:p w14:paraId="20A4452F" w14:textId="77777777" w:rsidR="00CD1AE7" w:rsidRPr="006E0DBE" w:rsidRDefault="00CD1AE7" w:rsidP="00C37352">
      <w:pPr>
        <w:pStyle w:val="PargrafodaLista"/>
        <w:keepNext/>
        <w:keepLines/>
        <w:numPr>
          <w:ilvl w:val="0"/>
          <w:numId w:val="14"/>
        </w:numPr>
        <w:spacing w:before="40" w:after="0" w:line="240" w:lineRule="auto"/>
        <w:contextualSpacing w:val="0"/>
        <w:outlineLvl w:val="1"/>
        <w:rPr>
          <w:rFonts w:asciiTheme="minorHAnsi" w:eastAsiaTheme="majorEastAsia" w:hAnsiTheme="minorHAnsi" w:cstheme="minorHAnsi"/>
          <w:vanish/>
          <w:sz w:val="20"/>
          <w:szCs w:val="20"/>
          <w:lang w:eastAsia="pt-BR"/>
        </w:rPr>
      </w:pPr>
    </w:p>
    <w:p w14:paraId="44391134" w14:textId="77777777" w:rsidR="00CD1AE7" w:rsidRPr="006E0DBE" w:rsidRDefault="00CD1AE7" w:rsidP="00C37352">
      <w:pPr>
        <w:pStyle w:val="PargrafodaLista"/>
        <w:keepNext/>
        <w:keepLines/>
        <w:numPr>
          <w:ilvl w:val="0"/>
          <w:numId w:val="14"/>
        </w:numPr>
        <w:spacing w:before="40" w:after="0" w:line="240" w:lineRule="auto"/>
        <w:contextualSpacing w:val="0"/>
        <w:outlineLvl w:val="1"/>
        <w:rPr>
          <w:rFonts w:asciiTheme="minorHAnsi" w:eastAsiaTheme="majorEastAsia" w:hAnsiTheme="minorHAnsi" w:cstheme="minorHAnsi"/>
          <w:vanish/>
          <w:sz w:val="20"/>
          <w:szCs w:val="20"/>
          <w:lang w:eastAsia="pt-BR"/>
        </w:rPr>
      </w:pPr>
    </w:p>
    <w:p w14:paraId="766551CB" w14:textId="58FEDB8A" w:rsidR="00ED6633" w:rsidRPr="006E0DBE" w:rsidRDefault="00ED6633" w:rsidP="00C37352">
      <w:pPr>
        <w:pStyle w:val="Ttulo2"/>
        <w:numPr>
          <w:ilvl w:val="1"/>
          <w:numId w:val="14"/>
        </w:numPr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E0DBE">
        <w:rPr>
          <w:rFonts w:asciiTheme="minorHAnsi" w:hAnsiTheme="minorHAnsi" w:cstheme="minorHAnsi"/>
          <w:b/>
          <w:bCs/>
          <w:color w:val="auto"/>
          <w:sz w:val="20"/>
          <w:szCs w:val="20"/>
        </w:rPr>
        <w:t>Garantia</w:t>
      </w:r>
      <w:bookmarkEnd w:id="40"/>
    </w:p>
    <w:p w14:paraId="27FFE2EA" w14:textId="77777777" w:rsidR="00ED6633" w:rsidRPr="006E0DBE" w:rsidRDefault="00ED6633" w:rsidP="00ED6633"/>
    <w:p w14:paraId="1EB102C0" w14:textId="77777777" w:rsidR="00ED6633" w:rsidRPr="006E0DBE" w:rsidRDefault="00ED6633" w:rsidP="00C37352">
      <w:pPr>
        <w:pStyle w:val="Nivel2"/>
        <w:numPr>
          <w:ilvl w:val="0"/>
          <w:numId w:val="35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Por um período de 3 (três) anos após a aceitação, a PROPONENTE deve garantir que as funções dos equipamentos e softwares executem e funcionem de acordo com os requisitos de desempenho, funcionalidade e capacidade listados nas especificações técnicas e estejam livres de erros ou defeitos.</w:t>
      </w:r>
    </w:p>
    <w:p w14:paraId="07C34E21" w14:textId="77777777" w:rsidR="00ED6633" w:rsidRPr="006E0DBE" w:rsidRDefault="00ED6633" w:rsidP="006C70BE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6A98FB50" w14:textId="77777777" w:rsidR="00ED6633" w:rsidRPr="006E0DBE" w:rsidRDefault="00ED6633" w:rsidP="00C37352">
      <w:pPr>
        <w:pStyle w:val="Nivel2"/>
        <w:numPr>
          <w:ilvl w:val="0"/>
          <w:numId w:val="35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 xml:space="preserve">Durante o período de Garantia, a PROPONENTE será responsável pelo reparo e/ou troca de qualquer hardware ou software defeituoso que faça parte da solução; </w:t>
      </w:r>
    </w:p>
    <w:p w14:paraId="09EE162A" w14:textId="77777777" w:rsidR="00ED6633" w:rsidRPr="006E0DBE" w:rsidRDefault="00ED6633" w:rsidP="006C70BE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0DD50488" w14:textId="77777777" w:rsidR="00ED6633" w:rsidRPr="006E0DBE" w:rsidRDefault="00ED6633" w:rsidP="00C37352">
      <w:pPr>
        <w:pStyle w:val="Nivel2"/>
        <w:numPr>
          <w:ilvl w:val="0"/>
          <w:numId w:val="35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Por um período de 3 (três) anos após a aceitação ou entrega, a PROPONENTE deve garantir que os serviços de integração estejam livres de erros ou defeitos que impeçam o desempenho e o funcionamento adequados dos equipamentos, de acordo com os requisitos de desempenho, funcionalidade e capacidade listados, nas especificações técnicas.</w:t>
      </w:r>
    </w:p>
    <w:p w14:paraId="401B7C85" w14:textId="77777777" w:rsidR="00ED6633" w:rsidRPr="006E0DBE" w:rsidRDefault="00ED6633" w:rsidP="006C70BE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7984CD1C" w14:textId="77777777" w:rsidR="00ED6633" w:rsidRPr="006E0DBE" w:rsidRDefault="00ED6633" w:rsidP="00C37352">
      <w:pPr>
        <w:pStyle w:val="Nivel2"/>
        <w:numPr>
          <w:ilvl w:val="0"/>
          <w:numId w:val="35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Por um período de 3 (três) anos após a aceitação ou entrega, a PROPONENTE deve garantir que os serviços de instalação, comissionamento e implantação estejam livres de erros ou defeitos que impeçam o desempenho e o funcionamento adequados dos equipamentos, de acordo com os requisitos de desempenho, funcionalidade e capacidade, listados nas especificações técnicas.</w:t>
      </w:r>
    </w:p>
    <w:p w14:paraId="446C2825" w14:textId="77777777" w:rsidR="003C3F95" w:rsidRPr="006E0DBE" w:rsidRDefault="003C3F95" w:rsidP="003C3F95">
      <w:pPr>
        <w:pStyle w:val="PargrafodaLista"/>
        <w:rPr>
          <w:rFonts w:asciiTheme="minorHAnsi" w:hAnsiTheme="minorHAnsi" w:cstheme="minorHAnsi"/>
        </w:rPr>
      </w:pPr>
    </w:p>
    <w:p w14:paraId="7F23115F" w14:textId="77777777" w:rsidR="003C3F95" w:rsidRPr="006E0DBE" w:rsidRDefault="003C3F95" w:rsidP="003C3F95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203ED505" w14:textId="77777777" w:rsidR="003C3F95" w:rsidRPr="006E0DBE" w:rsidRDefault="003C3F95" w:rsidP="003C3F95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123D9DE6" w14:textId="77777777" w:rsidR="003C3F95" w:rsidRPr="006E0DBE" w:rsidRDefault="003C3F95" w:rsidP="003C3F95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0FE852C5" w14:textId="77777777" w:rsidR="003C3F95" w:rsidRPr="006E0DBE" w:rsidRDefault="003C3F95" w:rsidP="003C3F95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63FC60EA" w14:textId="77777777" w:rsidR="00130B5C" w:rsidRPr="006E0DBE" w:rsidRDefault="00130B5C" w:rsidP="00C37352">
      <w:pPr>
        <w:pStyle w:val="Ttulo2"/>
        <w:numPr>
          <w:ilvl w:val="1"/>
          <w:numId w:val="14"/>
        </w:numPr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101" w:name="_Toc126577724"/>
      <w:bookmarkStart w:id="102" w:name="_Toc175132465"/>
      <w:bookmarkStart w:id="103" w:name="OLE_LINK9"/>
      <w:r w:rsidRPr="006E0DBE">
        <w:rPr>
          <w:rFonts w:asciiTheme="minorHAnsi" w:hAnsiTheme="minorHAnsi" w:cstheme="minorHAnsi"/>
          <w:b/>
          <w:bCs/>
          <w:color w:val="auto"/>
          <w:sz w:val="20"/>
          <w:szCs w:val="20"/>
        </w:rPr>
        <w:t>Serviços de Suporte</w:t>
      </w:r>
    </w:p>
    <w:p w14:paraId="19E611A9" w14:textId="77777777" w:rsidR="00375DEE" w:rsidRPr="006E0DBE" w:rsidRDefault="00375DEE" w:rsidP="00130B5C">
      <w:pPr>
        <w:pStyle w:val="Ttulo2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32A3A97A" w14:textId="77777777" w:rsidR="00130B5C" w:rsidRPr="006E0DBE" w:rsidRDefault="00130B5C" w:rsidP="00C37352">
      <w:pPr>
        <w:pStyle w:val="Nivel2"/>
        <w:numPr>
          <w:ilvl w:val="0"/>
          <w:numId w:val="36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Os serviços de suporte são os serviços de garantia técnica ao cliente para alta confiabilidade de rede e operações de sistemas sustentáveis, em todos os níveis.</w:t>
      </w:r>
    </w:p>
    <w:p w14:paraId="4BA97CE5" w14:textId="77777777" w:rsidR="00130B5C" w:rsidRPr="006E0DBE" w:rsidRDefault="00130B5C" w:rsidP="00130B5C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40293349" w14:textId="73A55C8D" w:rsidR="00130B5C" w:rsidRPr="006E0DBE" w:rsidRDefault="00130B5C" w:rsidP="00C37352">
      <w:pPr>
        <w:pStyle w:val="Nivel2"/>
        <w:numPr>
          <w:ilvl w:val="0"/>
          <w:numId w:val="36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 xml:space="preserve">A estratégia de atendimento deve ser rápida e com resposta eficaz, em caso de mau funcionamento de hardware ou software, bem como no fornecimento de soluções profissionais para manutenção de equipamentos, de forma a garantir o funcionamento </w:t>
      </w:r>
      <w:r w:rsidR="00FC265B">
        <w:rPr>
          <w:rFonts w:asciiTheme="minorHAnsi" w:hAnsiTheme="minorHAnsi" w:cstheme="minorHAnsi"/>
          <w:color w:val="auto"/>
        </w:rPr>
        <w:t>dos equipamentos SD-WAN</w:t>
      </w:r>
      <w:r w:rsidRPr="006E0DBE">
        <w:rPr>
          <w:rFonts w:asciiTheme="minorHAnsi" w:hAnsiTheme="minorHAnsi" w:cstheme="minorHAnsi"/>
          <w:color w:val="auto"/>
        </w:rPr>
        <w:t>.</w:t>
      </w:r>
    </w:p>
    <w:p w14:paraId="07A1460C" w14:textId="77777777" w:rsidR="00130B5C" w:rsidRPr="006E0DBE" w:rsidRDefault="00130B5C" w:rsidP="00130B5C">
      <w:pPr>
        <w:pStyle w:val="Nivel2"/>
        <w:numPr>
          <w:ilvl w:val="0"/>
          <w:numId w:val="0"/>
        </w:numPr>
        <w:tabs>
          <w:tab w:val="left" w:pos="851"/>
        </w:tabs>
        <w:ind w:left="436"/>
        <w:rPr>
          <w:rFonts w:asciiTheme="minorHAnsi" w:hAnsiTheme="minorHAnsi" w:cstheme="minorHAnsi"/>
          <w:color w:val="auto"/>
        </w:rPr>
      </w:pPr>
    </w:p>
    <w:p w14:paraId="5108FB9F" w14:textId="77777777" w:rsidR="00130B5C" w:rsidRPr="006E0DBE" w:rsidRDefault="00130B5C" w:rsidP="00C37352">
      <w:pPr>
        <w:pStyle w:val="Nivel2"/>
        <w:numPr>
          <w:ilvl w:val="0"/>
          <w:numId w:val="36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PROPONENTE deve fornecer serviço de suporte pelo período de 36 (trinta e seis) meses, contados a partir da emissão do TAD (Termo de Aceitação Definitivo) ou entrada em operação comercial, o que acontecer primeiro.</w:t>
      </w:r>
    </w:p>
    <w:p w14:paraId="60A9E49E" w14:textId="77777777" w:rsidR="00130B5C" w:rsidRPr="006E0DBE" w:rsidRDefault="00130B5C" w:rsidP="00130B5C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70B463C7" w14:textId="77777777" w:rsidR="00130B5C" w:rsidRPr="006E0DBE" w:rsidRDefault="00130B5C" w:rsidP="00C37352">
      <w:pPr>
        <w:pStyle w:val="Nivel2"/>
        <w:numPr>
          <w:ilvl w:val="0"/>
          <w:numId w:val="36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A PROPONENTE deve considerar o nível de serviços requisitados na tabela abaixo:</w:t>
      </w:r>
    </w:p>
    <w:p w14:paraId="5364B617" w14:textId="77777777" w:rsidR="00130B5C" w:rsidRPr="006E0DBE" w:rsidRDefault="00130B5C" w:rsidP="00130B5C">
      <w:pPr>
        <w:jc w:val="both"/>
        <w:rPr>
          <w:rFonts w:asciiTheme="minorHAnsi" w:hAnsiTheme="minorHAnsi" w:cstheme="minorHAnsi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29"/>
        <w:gridCol w:w="6366"/>
      </w:tblGrid>
      <w:tr w:rsidR="00130B5C" w:rsidRPr="006E0DBE" w14:paraId="66083E90" w14:textId="77777777" w:rsidTr="003634AE">
        <w:trPr>
          <w:trHeight w:val="319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AA604D" w14:textId="77777777" w:rsidR="00130B5C" w:rsidRPr="006E0DBE" w:rsidRDefault="00130B5C" w:rsidP="003634AE">
            <w:pPr>
              <w:jc w:val="center"/>
              <w:textAlignment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E0DBE">
              <w:rPr>
                <w:rFonts w:asciiTheme="minorHAnsi" w:hAnsiTheme="minorHAnsi" w:cstheme="minorHAnsi"/>
                <w:b/>
                <w:bCs/>
                <w:lang w:val="en-GB"/>
              </w:rPr>
              <w:t>Item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D62E7" w14:textId="77777777" w:rsidR="00130B5C" w:rsidRPr="006E0DBE" w:rsidRDefault="00130B5C" w:rsidP="003634AE">
            <w:pPr>
              <w:jc w:val="center"/>
              <w:textAlignment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6E0DBE">
              <w:rPr>
                <w:rFonts w:asciiTheme="minorHAnsi" w:hAnsiTheme="minorHAnsi" w:cstheme="minorHAnsi"/>
                <w:b/>
                <w:bCs/>
                <w:lang w:val="en-GB"/>
              </w:rPr>
              <w:t>Detalhamento</w:t>
            </w:r>
            <w:proofErr w:type="spellEnd"/>
          </w:p>
        </w:tc>
      </w:tr>
      <w:tr w:rsidR="00130B5C" w:rsidRPr="006E0DBE" w14:paraId="7FA4E788" w14:textId="77777777" w:rsidTr="003634AE">
        <w:trPr>
          <w:trHeight w:val="267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503E2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E0D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1. </w:t>
            </w:r>
            <w:proofErr w:type="spellStart"/>
            <w:r w:rsidRPr="006E0DBE">
              <w:rPr>
                <w:rFonts w:asciiTheme="minorHAnsi" w:hAnsiTheme="minorHAnsi" w:cstheme="minorHAnsi"/>
                <w:b/>
                <w:bCs/>
                <w:lang w:val="en-GB"/>
              </w:rPr>
              <w:t>Serviço</w:t>
            </w:r>
            <w:proofErr w:type="spellEnd"/>
            <w:r w:rsidRPr="006E0D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6E0DBE">
              <w:rPr>
                <w:rFonts w:asciiTheme="minorHAnsi" w:hAnsiTheme="minorHAnsi" w:cstheme="minorHAnsi"/>
                <w:b/>
                <w:bCs/>
                <w:lang w:val="en-GB"/>
              </w:rPr>
              <w:t>Suporte</w:t>
            </w:r>
            <w:proofErr w:type="spellEnd"/>
            <w:r w:rsidRPr="006E0D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Técnico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82F2AF" w14:textId="77777777" w:rsidR="00130B5C" w:rsidRPr="006E0DBE" w:rsidRDefault="00130B5C" w:rsidP="003634AE">
            <w:pPr>
              <w:textAlignment w:val="top"/>
              <w:rPr>
                <w:rFonts w:asciiTheme="minorHAnsi" w:hAnsiTheme="minorHAnsi" w:cstheme="minorHAnsi"/>
                <w:lang w:val="en-GB"/>
              </w:rPr>
            </w:pPr>
            <w:r w:rsidRPr="006E0DBE">
              <w:rPr>
                <w:rFonts w:asciiTheme="minorHAnsi" w:hAnsiTheme="minorHAnsi" w:cstheme="minorHAnsi"/>
                <w:lang w:val="en-GB"/>
              </w:rPr>
              <w:t> </w:t>
            </w:r>
          </w:p>
        </w:tc>
      </w:tr>
      <w:tr w:rsidR="00130B5C" w:rsidRPr="006E0DBE" w14:paraId="4DB94347" w14:textId="77777777" w:rsidTr="003634AE">
        <w:trPr>
          <w:trHeight w:val="313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342F1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lang w:val="en-GB"/>
              </w:rPr>
            </w:pPr>
            <w:r w:rsidRPr="006E0DBE">
              <w:rPr>
                <w:rFonts w:asciiTheme="minorHAnsi" w:hAnsiTheme="minorHAnsi" w:cstheme="minorHAnsi"/>
                <w:lang w:val="en-GB"/>
              </w:rPr>
              <w:t>1.1 Helpdesk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BFF2D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lang w:val="en-GB"/>
              </w:rPr>
            </w:pPr>
            <w:r w:rsidRPr="006E0DBE">
              <w:rPr>
                <w:rFonts w:asciiTheme="minorHAnsi" w:hAnsiTheme="minorHAnsi" w:cstheme="minorHAnsi"/>
                <w:lang w:val="en-GB"/>
              </w:rPr>
              <w:t>Disponibilidade 24x7x365</w:t>
            </w:r>
          </w:p>
        </w:tc>
      </w:tr>
      <w:tr w:rsidR="00130B5C" w:rsidRPr="006E0DBE" w14:paraId="7DCAB96F" w14:textId="77777777" w:rsidTr="003634AE">
        <w:trPr>
          <w:trHeight w:val="277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6E424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lang w:val="en-GB"/>
              </w:rPr>
            </w:pPr>
            <w:r w:rsidRPr="006E0DBE">
              <w:rPr>
                <w:rFonts w:asciiTheme="minorHAnsi" w:hAnsiTheme="minorHAnsi" w:cstheme="minorHAnsi"/>
                <w:lang w:val="en-GB"/>
              </w:rPr>
              <w:t xml:space="preserve">1.2 </w:t>
            </w:r>
            <w:proofErr w:type="spellStart"/>
            <w:r w:rsidRPr="006E0DBE">
              <w:rPr>
                <w:rFonts w:asciiTheme="minorHAnsi" w:hAnsiTheme="minorHAnsi" w:cstheme="minorHAnsi"/>
                <w:lang w:val="en-GB"/>
              </w:rPr>
              <w:t>Chamados</w:t>
            </w:r>
            <w:proofErr w:type="spellEnd"/>
            <w:r w:rsidRPr="006E0DBE">
              <w:rPr>
                <w:rFonts w:asciiTheme="minorHAnsi" w:hAnsiTheme="minorHAnsi" w:cstheme="minorHAnsi"/>
                <w:lang w:val="en-GB"/>
              </w:rPr>
              <w:t xml:space="preserve"> para Falha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B21C1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130B5C" w:rsidRPr="006E0DBE" w14:paraId="2FB4C07D" w14:textId="77777777" w:rsidTr="003634AE">
        <w:trPr>
          <w:trHeight w:val="284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8CCBC" w14:textId="77777777" w:rsidR="00130B5C" w:rsidRPr="006E0DBE" w:rsidRDefault="00130B5C" w:rsidP="003634AE">
            <w:pPr>
              <w:ind w:left="709"/>
              <w:textAlignment w:val="center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6E0DBE">
              <w:rPr>
                <w:rFonts w:asciiTheme="minorHAnsi" w:hAnsiTheme="minorHAnsi" w:cstheme="minorHAnsi"/>
                <w:lang w:val="en-GB"/>
              </w:rPr>
              <w:t>Crítico</w:t>
            </w:r>
            <w:proofErr w:type="spellEnd"/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33A69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</w:rPr>
            </w:pPr>
            <w:r w:rsidRPr="006E0DBE">
              <w:rPr>
                <w:rFonts w:asciiTheme="minorHAnsi" w:hAnsiTheme="minorHAnsi" w:cstheme="minorHAnsi"/>
              </w:rPr>
              <w:t>Disponibilidade 24x7x365 (tempo de resposta de 15 minutos)</w:t>
            </w:r>
          </w:p>
        </w:tc>
      </w:tr>
      <w:tr w:rsidR="00130B5C" w:rsidRPr="006E0DBE" w14:paraId="631FD5D3" w14:textId="77777777" w:rsidTr="003634AE">
        <w:trPr>
          <w:trHeight w:val="284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935EE" w14:textId="77777777" w:rsidR="00130B5C" w:rsidRPr="006E0DBE" w:rsidRDefault="00130B5C" w:rsidP="003634AE">
            <w:pPr>
              <w:ind w:left="709"/>
              <w:textAlignment w:val="center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6E0DBE">
              <w:rPr>
                <w:rFonts w:asciiTheme="minorHAnsi" w:hAnsiTheme="minorHAnsi" w:cstheme="minorHAnsi"/>
                <w:lang w:val="en-GB"/>
              </w:rPr>
              <w:t>Majoritário</w:t>
            </w:r>
            <w:proofErr w:type="spellEnd"/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6BFFB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</w:rPr>
            </w:pPr>
            <w:r w:rsidRPr="006E0DBE">
              <w:rPr>
                <w:rFonts w:asciiTheme="minorHAnsi" w:hAnsiTheme="minorHAnsi" w:cstheme="minorHAnsi"/>
              </w:rPr>
              <w:t>Disponibilidade 24x7x365 (tempo de resposta de 30 minutos)</w:t>
            </w:r>
          </w:p>
        </w:tc>
      </w:tr>
      <w:tr w:rsidR="00130B5C" w:rsidRPr="006E0DBE" w14:paraId="6A61A25C" w14:textId="77777777" w:rsidTr="003634AE">
        <w:trPr>
          <w:trHeight w:val="284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AF118" w14:textId="77777777" w:rsidR="00130B5C" w:rsidRPr="006E0DBE" w:rsidRDefault="00130B5C" w:rsidP="003634AE">
            <w:pPr>
              <w:ind w:left="709"/>
              <w:textAlignment w:val="center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6E0DBE">
              <w:rPr>
                <w:rFonts w:asciiTheme="minorHAnsi" w:hAnsiTheme="minorHAnsi" w:cstheme="minorHAnsi"/>
                <w:lang w:val="en-GB"/>
              </w:rPr>
              <w:t>Minoritário</w:t>
            </w:r>
            <w:proofErr w:type="spellEnd"/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FFFB5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</w:rPr>
            </w:pPr>
            <w:r w:rsidRPr="006E0DBE">
              <w:rPr>
                <w:rFonts w:asciiTheme="minorHAnsi" w:hAnsiTheme="minorHAnsi" w:cstheme="minorHAnsi"/>
              </w:rPr>
              <w:t>Disponibilidade 8x5x365 (tempo de resposta de 30 minutos)</w:t>
            </w:r>
          </w:p>
        </w:tc>
      </w:tr>
      <w:tr w:rsidR="00130B5C" w:rsidRPr="006E0DBE" w14:paraId="5BA82A2E" w14:textId="77777777" w:rsidTr="003634AE">
        <w:trPr>
          <w:trHeight w:val="513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E9AEF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b/>
                <w:bCs/>
              </w:rPr>
            </w:pPr>
            <w:r w:rsidRPr="006E0DBE">
              <w:rPr>
                <w:rFonts w:asciiTheme="minorHAnsi" w:hAnsiTheme="minorHAnsi" w:cstheme="minorHAnsi"/>
              </w:rPr>
              <w:t>1.3 Atualização e/ou correção de SW por falha ou de correção preventiva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A91CC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</w:rPr>
            </w:pPr>
            <w:r w:rsidRPr="006E0DBE">
              <w:rPr>
                <w:rFonts w:asciiTheme="minorHAnsi" w:hAnsiTheme="minorHAnsi" w:cstheme="minorHAnsi"/>
              </w:rPr>
              <w:t>Upgrade/update para o site principal (</w:t>
            </w:r>
            <w:proofErr w:type="spellStart"/>
            <w:r w:rsidRPr="006E0DBE">
              <w:rPr>
                <w:rFonts w:asciiTheme="minorHAnsi" w:hAnsiTheme="minorHAnsi" w:cstheme="minorHAnsi"/>
              </w:rPr>
              <w:t>first</w:t>
            </w:r>
            <w:proofErr w:type="spellEnd"/>
            <w:r w:rsidRPr="006E0DBE">
              <w:rPr>
                <w:rFonts w:asciiTheme="minorHAnsi" w:hAnsiTheme="minorHAnsi" w:cstheme="minorHAnsi"/>
              </w:rPr>
              <w:t xml:space="preserve"> node </w:t>
            </w:r>
            <w:proofErr w:type="spellStart"/>
            <w:r w:rsidRPr="006E0DBE">
              <w:rPr>
                <w:rFonts w:asciiTheme="minorHAnsi" w:hAnsiTheme="minorHAnsi" w:cstheme="minorHAnsi"/>
              </w:rPr>
              <w:t>implemantion</w:t>
            </w:r>
            <w:proofErr w:type="spellEnd"/>
            <w:r w:rsidRPr="006E0DBE">
              <w:rPr>
                <w:rFonts w:asciiTheme="minorHAnsi" w:hAnsiTheme="minorHAnsi" w:cstheme="minorHAnsi"/>
              </w:rPr>
              <w:t xml:space="preserve">) e suporte à EAF no </w:t>
            </w:r>
            <w:proofErr w:type="spellStart"/>
            <w:r w:rsidRPr="006E0DBE">
              <w:rPr>
                <w:rFonts w:asciiTheme="minorHAnsi" w:hAnsiTheme="minorHAnsi" w:cstheme="minorHAnsi"/>
              </w:rPr>
              <w:t>rollout</w:t>
            </w:r>
            <w:proofErr w:type="spellEnd"/>
            <w:r w:rsidRPr="006E0DBE">
              <w:rPr>
                <w:rFonts w:asciiTheme="minorHAnsi" w:hAnsiTheme="minorHAnsi" w:cstheme="minorHAnsi"/>
              </w:rPr>
              <w:t xml:space="preserve"> para os demais sites.</w:t>
            </w:r>
          </w:p>
        </w:tc>
      </w:tr>
      <w:tr w:rsidR="00130B5C" w:rsidRPr="006E0DBE" w14:paraId="5ECC9EFB" w14:textId="77777777" w:rsidTr="003634AE">
        <w:trPr>
          <w:trHeight w:val="467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71634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lang w:val="en-GB"/>
              </w:rPr>
            </w:pPr>
            <w:r w:rsidRPr="006E0DBE">
              <w:rPr>
                <w:rFonts w:asciiTheme="minorHAnsi" w:hAnsiTheme="minorHAnsi" w:cstheme="minorHAnsi"/>
                <w:lang w:val="en-GB"/>
              </w:rPr>
              <w:t xml:space="preserve">1.4 </w:t>
            </w:r>
            <w:proofErr w:type="spellStart"/>
            <w:r w:rsidRPr="006E0DBE">
              <w:rPr>
                <w:rFonts w:asciiTheme="minorHAnsi" w:hAnsiTheme="minorHAnsi" w:cstheme="minorHAnsi"/>
                <w:lang w:val="en-GB"/>
              </w:rPr>
              <w:t>Chamado</w:t>
            </w:r>
            <w:proofErr w:type="spellEnd"/>
            <w:r w:rsidRPr="006E0DBE">
              <w:rPr>
                <w:rFonts w:asciiTheme="minorHAnsi" w:hAnsiTheme="minorHAnsi" w:cstheme="minorHAnsi"/>
                <w:lang w:val="en-GB"/>
              </w:rPr>
              <w:t xml:space="preserve"> para Consulta Técnica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BAD85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</w:rPr>
            </w:pPr>
            <w:r w:rsidRPr="006E0DBE">
              <w:rPr>
                <w:rFonts w:asciiTheme="minorHAnsi" w:hAnsiTheme="minorHAnsi" w:cstheme="minorHAnsi"/>
              </w:rPr>
              <w:t>Disponibilidade 8x5X365 (tempo de resposta de 60 minutos)</w:t>
            </w:r>
          </w:p>
        </w:tc>
      </w:tr>
      <w:tr w:rsidR="00130B5C" w:rsidRPr="006E0DBE" w14:paraId="62668B80" w14:textId="77777777" w:rsidTr="003634AE">
        <w:trPr>
          <w:trHeight w:val="541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BF0F4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E0DBE">
              <w:rPr>
                <w:rFonts w:asciiTheme="minorHAnsi" w:hAnsiTheme="minorHAnsi" w:cstheme="minorHAnsi"/>
                <w:b/>
                <w:bCs/>
                <w:lang w:val="en-GB"/>
              </w:rPr>
              <w:t>2. SW upgrade/update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79E73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</w:rPr>
            </w:pPr>
            <w:r w:rsidRPr="006E0DBE">
              <w:rPr>
                <w:rFonts w:asciiTheme="minorHAnsi" w:hAnsiTheme="minorHAnsi" w:cstheme="minorHAnsi"/>
              </w:rPr>
              <w:t>Prover upgrade/update de SW para garantir que a solução fique atualizada na versão mais recente.</w:t>
            </w:r>
          </w:p>
        </w:tc>
      </w:tr>
      <w:tr w:rsidR="00130B5C" w:rsidRPr="006E0DBE" w14:paraId="5117D671" w14:textId="77777777" w:rsidTr="003634AE">
        <w:trPr>
          <w:trHeight w:val="380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292A8" w14:textId="77777777" w:rsidR="00130B5C" w:rsidRPr="006E0DBE" w:rsidRDefault="00130B5C" w:rsidP="003634AE">
            <w:pPr>
              <w:textAlignment w:val="center"/>
              <w:rPr>
                <w:rFonts w:asciiTheme="minorHAnsi" w:hAnsiTheme="minorHAnsi" w:cstheme="minorHAnsi"/>
                <w:b/>
                <w:bCs/>
              </w:rPr>
            </w:pPr>
            <w:r w:rsidRPr="006E0DBE">
              <w:rPr>
                <w:rFonts w:asciiTheme="minorHAnsi" w:hAnsiTheme="minorHAnsi" w:cstheme="minorHAnsi"/>
                <w:b/>
                <w:bCs/>
              </w:rPr>
              <w:t>3. Serviço de reparo e/ou troca de HW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0F2BF" w14:textId="77777777" w:rsidR="00130B5C" w:rsidRPr="006E0DBE" w:rsidRDefault="00130B5C" w:rsidP="00C37352">
            <w:pPr>
              <w:pStyle w:val="PargrafodaLista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textAlignment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E0DBE">
              <w:rPr>
                <w:rFonts w:asciiTheme="minorHAnsi" w:hAnsiTheme="minorHAnsi" w:cstheme="minorHAnsi"/>
                <w:sz w:val="20"/>
                <w:szCs w:val="20"/>
              </w:rPr>
              <w:t xml:space="preserve">Substituição de equipamento defeituoso por sobressalente feita pela EAF sob orientação remota da PROPONENTE. </w:t>
            </w:r>
          </w:p>
          <w:p w14:paraId="592D80AC" w14:textId="77777777" w:rsidR="00130B5C" w:rsidRPr="006E0DBE" w:rsidRDefault="00130B5C" w:rsidP="00C37352">
            <w:pPr>
              <w:pStyle w:val="PargrafodaLista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textAlignment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E0DBE">
              <w:rPr>
                <w:rFonts w:asciiTheme="minorHAnsi" w:hAnsiTheme="minorHAnsi" w:cstheme="minorHAnsi"/>
                <w:sz w:val="20"/>
                <w:szCs w:val="20"/>
              </w:rPr>
              <w:t xml:space="preserve">O equipamento defeituoso será enviado pela EAF à PROPONENTE para reparo com expectativa de retorno em 45 dias úteis. </w:t>
            </w:r>
          </w:p>
          <w:p w14:paraId="41AE26EB" w14:textId="77777777" w:rsidR="00130B5C" w:rsidRPr="006E0DBE" w:rsidRDefault="00130B5C" w:rsidP="00C37352">
            <w:pPr>
              <w:pStyle w:val="PargrafodaLista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textAlignment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E0DBE">
              <w:rPr>
                <w:rFonts w:asciiTheme="minorHAnsi" w:hAnsiTheme="minorHAnsi" w:cstheme="minorHAnsi"/>
                <w:sz w:val="20"/>
                <w:szCs w:val="20"/>
              </w:rPr>
              <w:t>Os custos de envio serão arcados pelos remetentes dos equipamentos.</w:t>
            </w:r>
          </w:p>
        </w:tc>
      </w:tr>
    </w:tbl>
    <w:p w14:paraId="1A8A9B6C" w14:textId="77777777" w:rsidR="00130B5C" w:rsidRPr="006E0DBE" w:rsidRDefault="00130B5C" w:rsidP="00130B5C">
      <w:pPr>
        <w:jc w:val="center"/>
        <w:rPr>
          <w:rFonts w:asciiTheme="minorHAnsi" w:hAnsiTheme="minorHAnsi" w:cstheme="minorHAnsi"/>
          <w:bCs/>
          <w:lang w:bidi="he-IL"/>
        </w:rPr>
      </w:pPr>
      <w:r w:rsidRPr="006E0DBE">
        <w:rPr>
          <w:rFonts w:asciiTheme="minorHAnsi" w:hAnsiTheme="minorHAnsi" w:cstheme="minorHAnsi"/>
          <w:bCs/>
          <w:lang w:bidi="he-IL"/>
        </w:rPr>
        <w:t>Tabela - 1 Serviços de Suporte</w:t>
      </w:r>
    </w:p>
    <w:p w14:paraId="434113DC" w14:textId="77777777" w:rsidR="00130B5C" w:rsidRPr="006E0DBE" w:rsidRDefault="00130B5C" w:rsidP="00130B5C"/>
    <w:p w14:paraId="4BB316B3" w14:textId="77777777" w:rsidR="00130B5C" w:rsidRPr="006E0DBE" w:rsidRDefault="00130B5C" w:rsidP="00130B5C"/>
    <w:p w14:paraId="0CB6E08E" w14:textId="77777777" w:rsidR="00350BBE" w:rsidRPr="006E0DBE" w:rsidRDefault="00350BBE" w:rsidP="00130B5C"/>
    <w:p w14:paraId="384E2C4E" w14:textId="77777777" w:rsidR="00B84B26" w:rsidRPr="00B84B26" w:rsidRDefault="00B84B26" w:rsidP="00B84B26">
      <w:pPr>
        <w:pStyle w:val="Nivel2"/>
        <w:numPr>
          <w:ilvl w:val="0"/>
          <w:numId w:val="36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B84B26">
        <w:rPr>
          <w:rFonts w:asciiTheme="minorHAnsi" w:hAnsiTheme="minorHAnsi" w:cstheme="minorHAnsi"/>
          <w:color w:val="auto"/>
        </w:rPr>
        <w:t xml:space="preserve">Cada nível de impacto ou severidade tem por objetivo de caracterizar o chamado quanto à urgência e ao impacto da indisponibilidade na rede e são: </w:t>
      </w:r>
    </w:p>
    <w:p w14:paraId="2A068115" w14:textId="77777777" w:rsidR="00B84B26" w:rsidRDefault="00B84B26" w:rsidP="00B84B26">
      <w:pPr>
        <w:rPr>
          <w:rFonts w:ascii="Verdana" w:hAnsi="Verdana"/>
          <w:b/>
          <w:bCs/>
          <w:color w:val="1F497D"/>
          <w:sz w:val="24"/>
          <w:szCs w:val="24"/>
        </w:rPr>
      </w:pPr>
    </w:p>
    <w:p w14:paraId="5692C6D0" w14:textId="77777777" w:rsidR="00B84B26" w:rsidRPr="00B84B26" w:rsidRDefault="00B84B26" w:rsidP="00806779">
      <w:pPr>
        <w:pStyle w:val="PargrafodaLista"/>
        <w:numPr>
          <w:ilvl w:val="0"/>
          <w:numId w:val="46"/>
        </w:numPr>
        <w:autoSpaceDE w:val="0"/>
        <w:autoSpaceDN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84B2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lastRenderedPageBreak/>
        <w:t>Crítica: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Esse nível de severidade é aplicado quando há a indisponibilidade total ou frequente da solução fornecida pela CONTRATADA, causando impacto para usuários finais. São as falhas cujas consequências tenham impactos sobre o serviço, o tráfego, a tarifação e/ou recursos de manutenção e exigem ação corretiva imediata (independente da hora do dia ou do dia da semana). Por exemplo: Perda de tráfego, paralização ou intermitência de serviços do equipamento ou solução. Esse nível de severidade é aplicado quando há a indisponibilidade total ou frequente da solução fornecida pela CONTRATADA, causando impacto para usuários finais. São as falhas cujas consequências tenham impactos sobre o serviço, o tráfego, a tarifação e/ou recursos de manutenção e exigem ação corretiva imediata (independente da hora do dia ou do dia da semana). Por exemplo: Perda de tráfego, paralização ou intermitência de serviços do equipamento ou solução; </w:t>
      </w:r>
    </w:p>
    <w:p w14:paraId="57E1FEA4" w14:textId="77777777" w:rsidR="00B84B26" w:rsidRPr="00B84B26" w:rsidRDefault="00B84B26" w:rsidP="00B84B26">
      <w:pPr>
        <w:pStyle w:val="PargrafodaLista"/>
        <w:autoSpaceDE w:val="0"/>
        <w:autoSpaceDN w:val="0"/>
        <w:ind w:left="177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3F2B4B2" w14:textId="77777777" w:rsidR="00B84B26" w:rsidRPr="00B84B26" w:rsidRDefault="00B84B26" w:rsidP="00806779">
      <w:pPr>
        <w:pStyle w:val="PargrafodaLista"/>
        <w:numPr>
          <w:ilvl w:val="0"/>
          <w:numId w:val="46"/>
        </w:numPr>
        <w:autoSpaceDE w:val="0"/>
        <w:autoSpaceDN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84B2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Alta: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Esse nível de severidade é aplicado quando há instabilidade no funcionamento da solução causando impacto para usuários finais, perda de redundância ou impossibilidade de efetuar novas configurações ou diagnósticos. Por exemplo: Perda de redundância ou situação de funcionamento parcial que pode levar a interrupção de serviços, perda de gerência, paralização ou intermitência de serviços;</w:t>
      </w:r>
    </w:p>
    <w:p w14:paraId="610ABF58" w14:textId="77777777" w:rsidR="00B84B26" w:rsidRPr="00B84B26" w:rsidRDefault="00B84B26" w:rsidP="00B84B26">
      <w:pPr>
        <w:pStyle w:val="PargrafodaLista"/>
        <w:autoSpaceDE w:val="0"/>
        <w:autoSpaceDN w:val="0"/>
        <w:ind w:left="177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45B7306" w14:textId="77777777" w:rsidR="00B84B26" w:rsidRPr="00B84B26" w:rsidRDefault="00B84B26" w:rsidP="00806779">
      <w:pPr>
        <w:pStyle w:val="PargrafodaLista"/>
        <w:numPr>
          <w:ilvl w:val="0"/>
          <w:numId w:val="46"/>
        </w:numPr>
        <w:autoSpaceDE w:val="0"/>
        <w:autoSpaceDN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84B2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Média: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Esse nível de severidade é aplicado quando há indisponibilidade de alguma funcionalidade da solução ou ocorrência de evento causando impacto limitado para usuários finais. São falhas que não prejudicam significativamente o funcionamento dos sistemas/serviços ou afetam uma área específica de determinada funcionalidade. Por exemplo: </w:t>
      </w:r>
      <w:proofErr w:type="spellStart"/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>Restart</w:t>
      </w:r>
      <w:proofErr w:type="spellEnd"/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>Small</w:t>
      </w:r>
      <w:proofErr w:type="spellEnd"/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>, degradação de performance, perda de funcionalidades;</w:t>
      </w:r>
    </w:p>
    <w:p w14:paraId="7358A822" w14:textId="77777777" w:rsidR="00B84B26" w:rsidRPr="00B84B26" w:rsidRDefault="00B84B26" w:rsidP="00B84B26">
      <w:pPr>
        <w:pStyle w:val="PargrafodaLista"/>
        <w:autoSpaceDE w:val="0"/>
        <w:autoSpaceDN w:val="0"/>
        <w:ind w:left="177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B372367" w14:textId="77777777" w:rsidR="00B84B26" w:rsidRPr="00B84B26" w:rsidRDefault="00B84B26" w:rsidP="00806779">
      <w:pPr>
        <w:pStyle w:val="PargrafodaLista"/>
        <w:numPr>
          <w:ilvl w:val="0"/>
          <w:numId w:val="46"/>
        </w:numPr>
        <w:autoSpaceDE w:val="0"/>
        <w:autoSpaceDN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84B2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Baixa: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Esse nível de severidade é aplicado para a instalação, configuração, update e esclarecimentos técnicos relativos ao uso e aprimoramento do software, firmware e dúvidas em geral ou para resolução de falhas ou problemas secundários que têm um efeito pequeno na funcionalidade do produto. Por exemplo: Falhas de documentação, falhas no projeto e questionamentos operacionais.</w:t>
      </w:r>
    </w:p>
    <w:p w14:paraId="7D55F46A" w14:textId="77777777" w:rsidR="00B84B26" w:rsidRPr="00B84B26" w:rsidRDefault="00B84B26" w:rsidP="00B84B26">
      <w:pPr>
        <w:rPr>
          <w:rFonts w:asciiTheme="minorHAnsi" w:hAnsiTheme="minorHAnsi" w:cstheme="minorHAnsi"/>
          <w:color w:val="1F497D"/>
        </w:rPr>
      </w:pPr>
    </w:p>
    <w:p w14:paraId="658E8A14" w14:textId="77777777" w:rsidR="00B84B26" w:rsidRPr="00B84B26" w:rsidRDefault="00B84B26" w:rsidP="00B84B26">
      <w:pPr>
        <w:rPr>
          <w:rFonts w:asciiTheme="minorHAnsi" w:hAnsiTheme="minorHAnsi" w:cstheme="minorHAnsi"/>
          <w:color w:val="1F497D"/>
        </w:rPr>
      </w:pPr>
    </w:p>
    <w:p w14:paraId="28541FF9" w14:textId="77777777" w:rsidR="00B84B26" w:rsidRPr="00B84B26" w:rsidRDefault="00B84B26" w:rsidP="00B84B26">
      <w:pPr>
        <w:pStyle w:val="Nivel2"/>
        <w:numPr>
          <w:ilvl w:val="0"/>
          <w:numId w:val="36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B84B26">
        <w:rPr>
          <w:rFonts w:asciiTheme="minorHAnsi" w:hAnsiTheme="minorHAnsi" w:cstheme="minorHAnsi"/>
          <w:color w:val="auto"/>
        </w:rPr>
        <w:t>As fases do atendimento são:</w:t>
      </w:r>
    </w:p>
    <w:p w14:paraId="3E5B4CDA" w14:textId="77777777" w:rsidR="00B84B26" w:rsidRPr="00B84B26" w:rsidRDefault="00B84B26" w:rsidP="00B84B26">
      <w:pPr>
        <w:rPr>
          <w:rFonts w:asciiTheme="minorHAnsi" w:hAnsiTheme="minorHAnsi" w:cstheme="minorHAnsi"/>
          <w:color w:val="1F497D"/>
        </w:rPr>
      </w:pPr>
    </w:p>
    <w:p w14:paraId="4FA02647" w14:textId="77777777" w:rsidR="00B84B26" w:rsidRPr="00B84B26" w:rsidRDefault="00B84B26" w:rsidP="00806779">
      <w:pPr>
        <w:pStyle w:val="PargrafodaLista"/>
        <w:numPr>
          <w:ilvl w:val="0"/>
          <w:numId w:val="46"/>
        </w:numPr>
        <w:autoSpaceDE w:val="0"/>
        <w:autoSpaceDN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84B2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Prazo para Início de Atendimento: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Tempo decorrido entre a abertura do chamado efetuado pelo funcionário designado pela Telebras, ou à sua ordem, na Central de Atendimento da CONTRATADA e o efetivo início dos trabalhos de suporte técnico;</w:t>
      </w:r>
    </w:p>
    <w:p w14:paraId="4DE95EE3" w14:textId="77777777" w:rsidR="00B84B26" w:rsidRPr="00B84B26" w:rsidRDefault="00B84B26" w:rsidP="00B84B26">
      <w:pPr>
        <w:pStyle w:val="PargrafodaLista"/>
        <w:autoSpaceDE w:val="0"/>
        <w:autoSpaceDN w:val="0"/>
        <w:ind w:left="177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CEA164A" w14:textId="77777777" w:rsidR="00B84B26" w:rsidRPr="00B84B26" w:rsidRDefault="00B84B26" w:rsidP="00806779">
      <w:pPr>
        <w:pStyle w:val="PargrafodaLista"/>
        <w:numPr>
          <w:ilvl w:val="0"/>
          <w:numId w:val="46"/>
        </w:numPr>
        <w:autoSpaceDE w:val="0"/>
        <w:autoSpaceDN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84B2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Prazo de Solução Provisória: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Tempo decorrido entre a abertura do chamado efetuado pelo funcionário designado pela Telebras, ou à sua ordem, na Central de Atendimento da CONTRATADA e a finalização da aplicação de procedimentos que visam atenuar o nível de criticidade da indisponibilidade de forma temporária até a solução definitiva;</w:t>
      </w:r>
    </w:p>
    <w:p w14:paraId="0B65D6F9" w14:textId="77777777" w:rsidR="00B84B26" w:rsidRPr="00B84B26" w:rsidRDefault="00B84B26" w:rsidP="00B84B26">
      <w:pPr>
        <w:pStyle w:val="PargrafodaLista"/>
        <w:autoSpaceDE w:val="0"/>
        <w:autoSpaceDN w:val="0"/>
        <w:ind w:left="177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CF4C9E0" w14:textId="77777777" w:rsidR="00B84B26" w:rsidRPr="00B84B26" w:rsidRDefault="00B84B26" w:rsidP="00806779">
      <w:pPr>
        <w:pStyle w:val="PargrafodaLista"/>
        <w:numPr>
          <w:ilvl w:val="0"/>
          <w:numId w:val="46"/>
        </w:numPr>
        <w:autoSpaceDE w:val="0"/>
        <w:autoSpaceDN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84B2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Prazo de Solução Definitiva: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Tempo decorrido entre a abertura do chamado efetuado pelo funcionário designado pela Telebras na Central de Atendimento da CONTRATADA e a efetiva 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recolocação da solução em seu pleno estado de funcionamento sem a necessidade de troca de hardware;</w:t>
      </w:r>
    </w:p>
    <w:p w14:paraId="35F171CA" w14:textId="77777777" w:rsidR="00B84B26" w:rsidRPr="00B84B26" w:rsidRDefault="00B84B26" w:rsidP="00B84B26">
      <w:pPr>
        <w:pStyle w:val="PargrafodaLista"/>
        <w:autoSpaceDE w:val="0"/>
        <w:autoSpaceDN w:val="0"/>
        <w:ind w:left="177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A71CF1" w14:textId="77777777" w:rsidR="00B84B26" w:rsidRPr="00B84B26" w:rsidRDefault="00B84B26" w:rsidP="00806779">
      <w:pPr>
        <w:pStyle w:val="PargrafodaLista"/>
        <w:numPr>
          <w:ilvl w:val="0"/>
          <w:numId w:val="46"/>
        </w:numPr>
        <w:autoSpaceDE w:val="0"/>
        <w:autoSpaceDN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84B2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Prazo Adicional para RMA:</w:t>
      </w:r>
      <w:r w:rsidRPr="00B84B2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tempo adicionado a meta do prazo de solução definitiva quando durante a execução do atendimento se verifica a necessidade de troca parcial ou total de hardware.</w:t>
      </w:r>
    </w:p>
    <w:p w14:paraId="480DF2C3" w14:textId="77777777" w:rsidR="00B84B26" w:rsidRPr="00B84B26" w:rsidRDefault="00B84B26" w:rsidP="00B84B26">
      <w:pPr>
        <w:autoSpaceDE w:val="0"/>
        <w:autoSpaceDN w:val="0"/>
        <w:rPr>
          <w:rFonts w:asciiTheme="minorHAnsi" w:hAnsiTheme="minorHAnsi" w:cstheme="minorHAnsi"/>
        </w:rPr>
      </w:pPr>
    </w:p>
    <w:p w14:paraId="5A26F8EE" w14:textId="77777777" w:rsidR="00B84B26" w:rsidRPr="00B84B26" w:rsidRDefault="00B84B26" w:rsidP="00B84B26">
      <w:pPr>
        <w:pStyle w:val="Nivel2"/>
        <w:numPr>
          <w:ilvl w:val="0"/>
          <w:numId w:val="36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B84B26">
        <w:rPr>
          <w:rFonts w:asciiTheme="minorHAnsi" w:hAnsiTheme="minorHAnsi" w:cstheme="minorHAnsi"/>
          <w:color w:val="auto"/>
        </w:rPr>
        <w:t>A Tabela abaixo apresenta as metas de tempo de atendimento em função da fase de atendimento e severidade da falha:</w:t>
      </w:r>
    </w:p>
    <w:p w14:paraId="2428B75A" w14:textId="77777777" w:rsidR="00B84B26" w:rsidRPr="00B84B26" w:rsidRDefault="00B84B26" w:rsidP="00B84B26">
      <w:pPr>
        <w:rPr>
          <w:rFonts w:asciiTheme="minorHAnsi" w:hAnsiTheme="minorHAnsi" w:cstheme="minorHAnsi"/>
          <w:color w:val="1F497D"/>
        </w:rPr>
      </w:pPr>
      <w:r w:rsidRPr="00B84B26">
        <w:rPr>
          <w:rFonts w:asciiTheme="minorHAnsi" w:hAnsiTheme="minorHAnsi" w:cstheme="minorHAnsi"/>
          <w:noProof/>
          <w:color w:val="1F497D"/>
        </w:rPr>
        <w:drawing>
          <wp:inline distT="0" distB="0" distL="0" distR="0" wp14:anchorId="530CD386" wp14:editId="2E1B9BF7">
            <wp:extent cx="4631690" cy="1163955"/>
            <wp:effectExtent l="0" t="0" r="16510" b="17145"/>
            <wp:docPr id="1017544086" name="Imagem 2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44086" name="Imagem 2" descr="Tabel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690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EB8F5" w14:textId="77777777" w:rsidR="00B84B26" w:rsidRPr="00B84B26" w:rsidRDefault="00B84B26" w:rsidP="00B84B26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0E194B7E" w14:textId="77777777" w:rsidR="00350BBE" w:rsidRPr="006E0DBE" w:rsidRDefault="00350BBE" w:rsidP="00130B5C"/>
    <w:p w14:paraId="69EA05AF" w14:textId="77777777" w:rsidR="00350BBE" w:rsidRPr="006E0DBE" w:rsidRDefault="00350BBE" w:rsidP="00130B5C"/>
    <w:bookmarkEnd w:id="101"/>
    <w:bookmarkEnd w:id="102"/>
    <w:p w14:paraId="63BDC68E" w14:textId="08BABDEE" w:rsidR="00ED6633" w:rsidRPr="006E0DBE" w:rsidRDefault="00350BBE" w:rsidP="00C37352">
      <w:pPr>
        <w:pStyle w:val="Ttulo2"/>
        <w:numPr>
          <w:ilvl w:val="1"/>
          <w:numId w:val="14"/>
        </w:numPr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E0DBE">
        <w:rPr>
          <w:rFonts w:asciiTheme="minorHAnsi" w:hAnsiTheme="minorHAnsi" w:cstheme="minorHAnsi"/>
          <w:b/>
          <w:bCs/>
          <w:color w:val="auto"/>
          <w:sz w:val="20"/>
          <w:szCs w:val="20"/>
        </w:rPr>
        <w:t>Prazo de Execução do Projeto</w:t>
      </w:r>
    </w:p>
    <w:bookmarkEnd w:id="103"/>
    <w:p w14:paraId="52B4639B" w14:textId="77777777" w:rsidR="00CD1AE7" w:rsidRPr="006E0DBE" w:rsidRDefault="00CD1AE7" w:rsidP="00CD1AE7"/>
    <w:p w14:paraId="66994167" w14:textId="77777777" w:rsidR="00ED6633" w:rsidRPr="006E0DBE" w:rsidRDefault="00ED6633" w:rsidP="00C37352">
      <w:pPr>
        <w:pStyle w:val="Nivel2"/>
        <w:numPr>
          <w:ilvl w:val="0"/>
          <w:numId w:val="37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bookmarkStart w:id="104" w:name="OLE_LINK29"/>
      <w:r w:rsidRPr="006E0DBE">
        <w:rPr>
          <w:rFonts w:asciiTheme="minorHAnsi" w:hAnsiTheme="minorHAnsi" w:cstheme="minorHAnsi"/>
          <w:color w:val="auto"/>
        </w:rPr>
        <w:t>A PROPONENTE deve apresentar cronograma detalhado do projeto, contendo a descrição das macros atividades e os prazos para entrega de hardware/software/material de instalação/implantação, de cada etapa do projeto.</w:t>
      </w:r>
    </w:p>
    <w:p w14:paraId="206F02E2" w14:textId="77777777" w:rsidR="00ED6633" w:rsidRPr="006E0DBE" w:rsidRDefault="00ED6633" w:rsidP="00596904">
      <w:pPr>
        <w:pStyle w:val="Nivel2"/>
        <w:numPr>
          <w:ilvl w:val="0"/>
          <w:numId w:val="0"/>
        </w:numPr>
        <w:tabs>
          <w:tab w:val="left" w:pos="851"/>
        </w:tabs>
        <w:ind w:left="851"/>
      </w:pPr>
    </w:p>
    <w:bookmarkEnd w:id="104"/>
    <w:p w14:paraId="5DCE523F" w14:textId="77777777" w:rsidR="00ED6633" w:rsidRPr="006E0DBE" w:rsidRDefault="00ED6633" w:rsidP="00C37352">
      <w:pPr>
        <w:pStyle w:val="Nivel2"/>
        <w:numPr>
          <w:ilvl w:val="0"/>
          <w:numId w:val="37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Na fase de projeto, o cronograma da PROPONENTE deverá ser revisado em conjunto com a EAF, para garantir que todas as atividades necessárias para a entrega do projeto sejam executadas no prazo máximo de 12 meses, podendo ser prorrogado conforme necessidade do projeto/EAF.</w:t>
      </w:r>
    </w:p>
    <w:p w14:paraId="4F3612ED" w14:textId="77777777" w:rsidR="00ED6633" w:rsidRPr="006E0DBE" w:rsidRDefault="00ED6633" w:rsidP="00596904">
      <w:pPr>
        <w:pStyle w:val="Nivel2"/>
        <w:numPr>
          <w:ilvl w:val="0"/>
          <w:numId w:val="0"/>
        </w:numPr>
        <w:tabs>
          <w:tab w:val="left" w:pos="851"/>
        </w:tabs>
        <w:ind w:left="851"/>
        <w:rPr>
          <w:rFonts w:asciiTheme="minorHAnsi" w:hAnsiTheme="minorHAnsi" w:cstheme="minorHAnsi"/>
          <w:color w:val="auto"/>
        </w:rPr>
      </w:pPr>
    </w:p>
    <w:p w14:paraId="6880F858" w14:textId="77777777" w:rsidR="00ED6633" w:rsidRPr="006E0DBE" w:rsidRDefault="00ED6633" w:rsidP="00C37352">
      <w:pPr>
        <w:pStyle w:val="Nivel2"/>
        <w:numPr>
          <w:ilvl w:val="0"/>
          <w:numId w:val="37"/>
        </w:numPr>
        <w:tabs>
          <w:tab w:val="left" w:pos="851"/>
        </w:tabs>
        <w:ind w:left="851" w:hanging="415"/>
        <w:rPr>
          <w:rFonts w:asciiTheme="minorHAnsi" w:hAnsiTheme="minorHAnsi" w:cstheme="minorHAnsi"/>
          <w:color w:val="auto"/>
        </w:rPr>
      </w:pPr>
      <w:r w:rsidRPr="006E0DBE">
        <w:rPr>
          <w:rFonts w:asciiTheme="minorHAnsi" w:hAnsiTheme="minorHAnsi" w:cstheme="minorHAnsi"/>
          <w:color w:val="auto"/>
        </w:rPr>
        <w:t>Este prazo para execução de todo o escopo será contado a partir do início de vigência do contrato;</w:t>
      </w:r>
    </w:p>
    <w:p w14:paraId="36C4378A" w14:textId="77777777" w:rsidR="00ED6633" w:rsidRPr="006E0DBE" w:rsidRDefault="00ED6633" w:rsidP="00ED6633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20936E5E" w14:textId="77777777" w:rsidR="00ED6633" w:rsidRPr="006E0DBE" w:rsidRDefault="00ED6633" w:rsidP="00ED6633">
      <w:pPr>
        <w:pStyle w:val="PargrafodaLista"/>
        <w:spacing w:after="0" w:line="24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</w:p>
    <w:p w14:paraId="269A7E02" w14:textId="77777777" w:rsidR="00252658" w:rsidRPr="006E0DBE" w:rsidRDefault="00252658" w:rsidP="00FB21C5">
      <w:pPr>
        <w:spacing w:line="280" w:lineRule="atLeast"/>
        <w:ind w:right="-143"/>
        <w:jc w:val="both"/>
        <w:rPr>
          <w:rFonts w:asciiTheme="minorHAnsi" w:hAnsiTheme="minorHAnsi" w:cstheme="minorHAnsi"/>
          <w:b/>
          <w:bCs/>
        </w:rPr>
      </w:pPr>
    </w:p>
    <w:p w14:paraId="7C88B1E4" w14:textId="77777777" w:rsidR="00252658" w:rsidRPr="006E0DBE" w:rsidRDefault="00252658" w:rsidP="00FB21C5">
      <w:pPr>
        <w:spacing w:line="280" w:lineRule="atLeast"/>
        <w:ind w:right="-143"/>
        <w:jc w:val="both"/>
        <w:rPr>
          <w:rFonts w:asciiTheme="minorHAnsi" w:hAnsiTheme="minorHAnsi" w:cstheme="minorHAnsi"/>
          <w:b/>
          <w:bCs/>
        </w:rPr>
      </w:pPr>
    </w:p>
    <w:p w14:paraId="38E6A6DE" w14:textId="77777777" w:rsidR="00252658" w:rsidRPr="006E0DBE" w:rsidRDefault="00252658" w:rsidP="00FB21C5">
      <w:pPr>
        <w:spacing w:line="280" w:lineRule="atLeast"/>
        <w:ind w:right="-143"/>
        <w:jc w:val="both"/>
        <w:rPr>
          <w:rFonts w:asciiTheme="minorHAnsi" w:hAnsiTheme="minorHAnsi" w:cstheme="minorHAnsi"/>
          <w:b/>
          <w:bCs/>
        </w:rPr>
      </w:pPr>
    </w:p>
    <w:p w14:paraId="23A46174" w14:textId="77777777" w:rsidR="00252658" w:rsidRPr="006E0DBE" w:rsidRDefault="00252658" w:rsidP="00FB21C5">
      <w:pPr>
        <w:spacing w:line="280" w:lineRule="atLeast"/>
        <w:ind w:right="-143"/>
        <w:jc w:val="both"/>
        <w:rPr>
          <w:rFonts w:asciiTheme="minorHAnsi" w:hAnsiTheme="minorHAnsi" w:cstheme="minorHAnsi"/>
          <w:b/>
          <w:bCs/>
        </w:rPr>
      </w:pPr>
    </w:p>
    <w:p w14:paraId="337C0144" w14:textId="77777777" w:rsidR="005A095F" w:rsidRPr="006E0DBE" w:rsidRDefault="005A095F" w:rsidP="00FB21C5">
      <w:pPr>
        <w:spacing w:line="280" w:lineRule="atLeast"/>
        <w:ind w:right="-143"/>
        <w:jc w:val="both"/>
        <w:rPr>
          <w:rFonts w:asciiTheme="minorHAnsi" w:hAnsiTheme="minorHAnsi" w:cstheme="minorHAnsi"/>
          <w:b/>
          <w:bCs/>
        </w:rPr>
      </w:pPr>
    </w:p>
    <w:p w14:paraId="7A0FF43A" w14:textId="77777777" w:rsidR="00FB21C5" w:rsidRPr="006E0DBE" w:rsidRDefault="00FB21C5" w:rsidP="00FB21C5">
      <w:pPr>
        <w:spacing w:line="280" w:lineRule="atLeast"/>
        <w:ind w:right="-143"/>
        <w:jc w:val="both"/>
        <w:rPr>
          <w:rFonts w:asciiTheme="minorHAnsi" w:hAnsiTheme="minorHAnsi" w:cstheme="minorHAnsi"/>
          <w:b/>
          <w:bCs/>
        </w:rPr>
      </w:pPr>
    </w:p>
    <w:p w14:paraId="178047C7" w14:textId="1F83199B" w:rsidR="008B54A8" w:rsidRPr="006E0DBE" w:rsidRDefault="00A71109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05" w:name="_Toc175756298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DOCUMENTAÇÃO TÉCNICA</w:t>
      </w:r>
      <w:bookmarkEnd w:id="105"/>
      <w:r w:rsidR="008B54A8"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 xml:space="preserve">  </w:t>
      </w:r>
    </w:p>
    <w:p w14:paraId="715BEB35" w14:textId="77777777" w:rsidR="00A71109" w:rsidRPr="006E0DBE" w:rsidRDefault="00A71109" w:rsidP="00FB21C5">
      <w:pPr>
        <w:spacing w:line="280" w:lineRule="atLeast"/>
        <w:ind w:right="-143"/>
        <w:jc w:val="both"/>
        <w:rPr>
          <w:rFonts w:asciiTheme="minorHAnsi" w:hAnsiTheme="minorHAnsi" w:cstheme="minorHAnsi"/>
          <w:bCs/>
        </w:rPr>
      </w:pPr>
    </w:p>
    <w:p w14:paraId="393671D9" w14:textId="25AC6335" w:rsidR="00B82581" w:rsidRPr="006E0DBE" w:rsidRDefault="00B82581" w:rsidP="00C37352">
      <w:pPr>
        <w:pStyle w:val="PargrafodaLista"/>
        <w:keepNext/>
        <w:keepLines/>
        <w:numPr>
          <w:ilvl w:val="0"/>
          <w:numId w:val="14"/>
        </w:numPr>
        <w:spacing w:before="40" w:after="0" w:line="240" w:lineRule="auto"/>
        <w:contextualSpacing w:val="0"/>
        <w:outlineLvl w:val="1"/>
        <w:rPr>
          <w:rFonts w:asciiTheme="minorHAnsi" w:eastAsiaTheme="majorEastAsia" w:hAnsiTheme="minorHAnsi" w:cstheme="minorHAnsi"/>
          <w:vanish/>
          <w:sz w:val="20"/>
          <w:szCs w:val="20"/>
          <w:lang w:eastAsia="pt-BR"/>
        </w:rPr>
      </w:pPr>
    </w:p>
    <w:p w14:paraId="6076C391" w14:textId="77777777" w:rsidR="00C27255" w:rsidRPr="006E0DBE" w:rsidRDefault="00C27255" w:rsidP="00C27255">
      <w:pPr>
        <w:rPr>
          <w:rStyle w:val="ui-provider"/>
          <w:rFonts w:asciiTheme="minorHAnsi" w:hAnsiTheme="minorHAnsi" w:cstheme="minorHAnsi"/>
        </w:rPr>
      </w:pPr>
    </w:p>
    <w:p w14:paraId="473988BD" w14:textId="77777777" w:rsidR="00C27255" w:rsidRPr="006E0DBE" w:rsidRDefault="00C27255" w:rsidP="00C37352">
      <w:pPr>
        <w:pStyle w:val="Ttulo2"/>
        <w:numPr>
          <w:ilvl w:val="1"/>
          <w:numId w:val="14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6E0DBE">
        <w:rPr>
          <w:rFonts w:asciiTheme="minorHAnsi" w:hAnsiTheme="minorHAnsi" w:cstheme="minorHAnsi"/>
          <w:color w:val="auto"/>
          <w:sz w:val="20"/>
          <w:szCs w:val="20"/>
        </w:rPr>
        <w:t>Atestado de Capacitação Técnica – ACT</w:t>
      </w:r>
    </w:p>
    <w:p w14:paraId="053F8631" w14:textId="77777777" w:rsidR="00C27255" w:rsidRPr="006E0DBE" w:rsidRDefault="00C27255" w:rsidP="00C27255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710BBCDF" w14:textId="74FF5DEE" w:rsidR="00C27255" w:rsidRPr="006E0DBE" w:rsidRDefault="00C27255" w:rsidP="00C37352">
      <w:pPr>
        <w:pStyle w:val="PargrafodaLista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A PROPONENTE deverá comprovar experiência técnica-operacional no desenvolvimento e implementação de Projetos de Redes </w:t>
      </w:r>
      <w:r w:rsidR="00FC265B">
        <w:rPr>
          <w:rFonts w:asciiTheme="minorHAnsi" w:hAnsiTheme="minorHAnsi" w:cstheme="minorHAnsi"/>
          <w:sz w:val="20"/>
          <w:szCs w:val="20"/>
        </w:rPr>
        <w:t>SD-WAN</w:t>
      </w:r>
      <w:r w:rsidRPr="006E0DBE">
        <w:rPr>
          <w:rFonts w:asciiTheme="minorHAnsi" w:hAnsiTheme="minorHAnsi" w:cstheme="minorHAnsi"/>
          <w:sz w:val="20"/>
          <w:szCs w:val="20"/>
        </w:rPr>
        <w:t xml:space="preserve"> com abrangência nacional e escopo, tecnologias e </w:t>
      </w:r>
      <w:r w:rsidRPr="006E0DBE">
        <w:rPr>
          <w:rFonts w:asciiTheme="minorHAnsi" w:hAnsiTheme="minorHAnsi" w:cstheme="minorHAnsi"/>
          <w:sz w:val="20"/>
          <w:szCs w:val="20"/>
        </w:rPr>
        <w:lastRenderedPageBreak/>
        <w:t>arquitetura equivalentes ao Projeto em questão, inclusive com interoperabilidade com redes de outros fornecedores de equipamentos semelhantes</w:t>
      </w:r>
    </w:p>
    <w:p w14:paraId="6A59A441" w14:textId="77777777" w:rsidR="00C27255" w:rsidRPr="006E0DBE" w:rsidRDefault="00C27255" w:rsidP="00C27255">
      <w:pPr>
        <w:pStyle w:val="PargrafodaLista"/>
        <w:ind w:left="1512"/>
        <w:jc w:val="both"/>
        <w:rPr>
          <w:rFonts w:asciiTheme="minorHAnsi" w:hAnsiTheme="minorHAnsi" w:cstheme="minorHAnsi"/>
          <w:sz w:val="20"/>
          <w:szCs w:val="20"/>
        </w:rPr>
      </w:pPr>
    </w:p>
    <w:p w14:paraId="0BFF4B86" w14:textId="77777777" w:rsidR="00C27255" w:rsidRPr="006E0DBE" w:rsidRDefault="00C27255" w:rsidP="00C37352">
      <w:pPr>
        <w:pStyle w:val="PargrafodaLista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O referido atestado deve ser emitido em papel timbrado da pessoa jurídica de direito público ou privado (cliente final), entidade a quem foi fornecido os produtos e/ou prestados os serviços, contendo a sua qualificação completa, e deverá ser assinado por quem tenha competência para expedi-los, ou seja, pelo representante legal da pessoa jurídica de direito público ou privado emitente.</w:t>
      </w:r>
    </w:p>
    <w:p w14:paraId="5C011B76" w14:textId="77777777" w:rsidR="00C27255" w:rsidRPr="006E0DBE" w:rsidRDefault="00C27255" w:rsidP="00C27255">
      <w:pPr>
        <w:jc w:val="both"/>
        <w:rPr>
          <w:rFonts w:asciiTheme="minorHAnsi" w:hAnsiTheme="minorHAnsi" w:cstheme="minorHAnsi"/>
        </w:rPr>
      </w:pPr>
    </w:p>
    <w:p w14:paraId="31875828" w14:textId="77777777" w:rsidR="00C27255" w:rsidRPr="006E0DBE" w:rsidRDefault="00C27255" w:rsidP="00C37352">
      <w:pPr>
        <w:pStyle w:val="Ttulo2"/>
        <w:numPr>
          <w:ilvl w:val="1"/>
          <w:numId w:val="14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6E0DBE">
        <w:rPr>
          <w:rFonts w:asciiTheme="minorHAnsi" w:hAnsiTheme="minorHAnsi" w:cstheme="minorHAnsi"/>
          <w:color w:val="auto"/>
          <w:sz w:val="20"/>
          <w:szCs w:val="20"/>
        </w:rPr>
        <w:t xml:space="preserve">Atestado de Conformidade </w:t>
      </w:r>
      <w:proofErr w:type="spellStart"/>
      <w:r w:rsidRPr="006E0DBE">
        <w:rPr>
          <w:rFonts w:asciiTheme="minorHAnsi" w:hAnsiTheme="minorHAnsi" w:cstheme="minorHAnsi"/>
          <w:color w:val="auto"/>
          <w:sz w:val="20"/>
          <w:szCs w:val="20"/>
        </w:rPr>
        <w:t>Proof</w:t>
      </w:r>
      <w:proofErr w:type="spellEnd"/>
      <w:r w:rsidRPr="006E0DB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E0DBE">
        <w:rPr>
          <w:rFonts w:asciiTheme="minorHAnsi" w:hAnsiTheme="minorHAnsi" w:cstheme="minorHAnsi"/>
          <w:color w:val="auto"/>
          <w:sz w:val="20"/>
          <w:szCs w:val="20"/>
        </w:rPr>
        <w:t>of</w:t>
      </w:r>
      <w:proofErr w:type="spellEnd"/>
      <w:r w:rsidRPr="006E0DBE">
        <w:rPr>
          <w:rFonts w:asciiTheme="minorHAnsi" w:hAnsiTheme="minorHAnsi" w:cstheme="minorHAnsi"/>
          <w:color w:val="auto"/>
          <w:sz w:val="20"/>
          <w:szCs w:val="20"/>
        </w:rPr>
        <w:t xml:space="preserve"> Concept – </w:t>
      </w:r>
      <w:proofErr w:type="spellStart"/>
      <w:r w:rsidRPr="006E0DBE">
        <w:rPr>
          <w:rFonts w:asciiTheme="minorHAnsi" w:hAnsiTheme="minorHAnsi" w:cstheme="minorHAnsi"/>
          <w:color w:val="auto"/>
          <w:sz w:val="20"/>
          <w:szCs w:val="20"/>
        </w:rPr>
        <w:t>PoC</w:t>
      </w:r>
      <w:proofErr w:type="spellEnd"/>
    </w:p>
    <w:p w14:paraId="304DCBA7" w14:textId="77777777" w:rsidR="00C27255" w:rsidRPr="006E0DBE" w:rsidRDefault="00C27255" w:rsidP="00C27255">
      <w:pPr>
        <w:jc w:val="both"/>
        <w:rPr>
          <w:rFonts w:asciiTheme="minorHAnsi" w:hAnsiTheme="minorHAnsi" w:cstheme="minorHAnsi"/>
        </w:rPr>
      </w:pPr>
    </w:p>
    <w:p w14:paraId="338A8655" w14:textId="77777777" w:rsidR="00C27255" w:rsidRPr="006E0DBE" w:rsidRDefault="00C27255" w:rsidP="00C37352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EAF poderá solicitar à PROPONENTE a realização do POC, dependendo da resposta aos requisitos técnicos. O resultado satisfatório do POC é considerado mandatório para escolha da PROPONENTE.</w:t>
      </w:r>
    </w:p>
    <w:p w14:paraId="11D611A7" w14:textId="77777777" w:rsidR="009014D0" w:rsidRPr="006E0DBE" w:rsidRDefault="009014D0" w:rsidP="00C37352">
      <w:pPr>
        <w:pStyle w:val="Ttulo2"/>
        <w:numPr>
          <w:ilvl w:val="1"/>
          <w:numId w:val="14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6E0DBE">
        <w:rPr>
          <w:rFonts w:asciiTheme="minorHAnsi" w:hAnsiTheme="minorHAnsi" w:cstheme="minorHAnsi"/>
          <w:color w:val="auto"/>
          <w:sz w:val="20"/>
          <w:szCs w:val="20"/>
        </w:rPr>
        <w:t>Requisitos de Documentação</w:t>
      </w:r>
    </w:p>
    <w:p w14:paraId="5E339571" w14:textId="77777777" w:rsidR="00C27255" w:rsidRPr="006E0DBE" w:rsidRDefault="00C27255" w:rsidP="00FB21C5">
      <w:pPr>
        <w:spacing w:line="280" w:lineRule="atLeast"/>
        <w:ind w:right="-143"/>
        <w:jc w:val="both"/>
        <w:rPr>
          <w:rFonts w:asciiTheme="minorHAnsi" w:hAnsiTheme="minorHAnsi" w:cstheme="minorHAnsi"/>
          <w:bCs/>
        </w:rPr>
      </w:pPr>
    </w:p>
    <w:p w14:paraId="21546C38" w14:textId="77777777" w:rsidR="00197B24" w:rsidRPr="006E0DBE" w:rsidRDefault="00197B24" w:rsidP="00C37352">
      <w:pPr>
        <w:pStyle w:val="PargrafodaLista"/>
        <w:numPr>
          <w:ilvl w:val="0"/>
          <w:numId w:val="21"/>
        </w:numPr>
        <w:spacing w:line="240" w:lineRule="auto"/>
        <w:ind w:left="992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deve fornecer documentação detalhada para as funções de software e plataformas de hardware, incluindo as descrições de: produto; funcional; interfaces; arquitetura; e, fotografias dos equipamentos.</w:t>
      </w:r>
    </w:p>
    <w:p w14:paraId="3EC86BCC" w14:textId="77777777" w:rsidR="00197B24" w:rsidRPr="006E0DBE" w:rsidRDefault="00197B24" w:rsidP="00197B24">
      <w:pPr>
        <w:pStyle w:val="PargrafodaLista"/>
        <w:spacing w:line="240" w:lineRule="auto"/>
        <w:ind w:left="83"/>
        <w:rPr>
          <w:rFonts w:asciiTheme="minorHAnsi" w:hAnsiTheme="minorHAnsi" w:cstheme="minorHAnsi"/>
          <w:sz w:val="20"/>
          <w:szCs w:val="20"/>
        </w:rPr>
      </w:pPr>
    </w:p>
    <w:p w14:paraId="29DC4794" w14:textId="77777777" w:rsidR="00197B24" w:rsidRPr="006E0DBE" w:rsidRDefault="00197B24" w:rsidP="00C37352">
      <w:pPr>
        <w:pStyle w:val="PargrafodaLista"/>
        <w:numPr>
          <w:ilvl w:val="0"/>
          <w:numId w:val="21"/>
        </w:numPr>
        <w:spacing w:line="240" w:lineRule="auto"/>
        <w:ind w:left="992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deve fornecer, caso necessário, relatórios de testes que garantam conformidade com as normas vigentes e qualquer documentação exigida para homologação no Brasil (Anatel).</w:t>
      </w:r>
    </w:p>
    <w:p w14:paraId="02B2C3C6" w14:textId="77777777" w:rsidR="00197B24" w:rsidRPr="006E0DBE" w:rsidRDefault="00197B24" w:rsidP="00197B24">
      <w:pPr>
        <w:pStyle w:val="PargrafodaLista"/>
        <w:spacing w:line="240" w:lineRule="auto"/>
        <w:ind w:left="11"/>
        <w:rPr>
          <w:rFonts w:asciiTheme="minorHAnsi" w:hAnsiTheme="minorHAnsi" w:cstheme="minorHAnsi"/>
          <w:sz w:val="20"/>
          <w:szCs w:val="20"/>
        </w:rPr>
      </w:pPr>
    </w:p>
    <w:p w14:paraId="1F0D2F97" w14:textId="77777777" w:rsidR="00197B24" w:rsidRPr="006E0DBE" w:rsidRDefault="00197B24" w:rsidP="00C37352">
      <w:pPr>
        <w:pStyle w:val="PargrafodaLista"/>
        <w:numPr>
          <w:ilvl w:val="0"/>
          <w:numId w:val="21"/>
        </w:numPr>
        <w:spacing w:line="240" w:lineRule="auto"/>
        <w:ind w:left="992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deve fornecer documentação para suportar os serviços de implantação e operação, incluindo os manuais de: dimensionamento; instalação; configuração; e, comissionamento, bem como um guia de Operação e Manutenção.</w:t>
      </w:r>
    </w:p>
    <w:p w14:paraId="57E77139" w14:textId="77777777" w:rsidR="00197B24" w:rsidRPr="006E0DBE" w:rsidRDefault="00197B24" w:rsidP="00197B24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64EF7F7B" w14:textId="77777777" w:rsidR="00197B24" w:rsidRPr="006E0DBE" w:rsidRDefault="00197B24" w:rsidP="00C37352">
      <w:pPr>
        <w:pStyle w:val="PargrafodaLista"/>
        <w:numPr>
          <w:ilvl w:val="0"/>
          <w:numId w:val="21"/>
        </w:numPr>
        <w:spacing w:line="240" w:lineRule="auto"/>
        <w:ind w:left="992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Deverá constar na proposta técnica uma descrição das atividades e itens previstos nas manutenções preventiva, preditiva e corretiva, incluindo o plano e periodicidade (recomendada pelo fabricante).</w:t>
      </w:r>
    </w:p>
    <w:p w14:paraId="52FA817A" w14:textId="77777777" w:rsidR="00197B24" w:rsidRPr="006E0DBE" w:rsidRDefault="00197B24" w:rsidP="00197B24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6F45FF75" w14:textId="77777777" w:rsidR="00197B24" w:rsidRPr="006E0DBE" w:rsidRDefault="00197B24" w:rsidP="00C37352">
      <w:pPr>
        <w:pStyle w:val="PargrafodaLista"/>
        <w:numPr>
          <w:ilvl w:val="0"/>
          <w:numId w:val="21"/>
        </w:numPr>
        <w:spacing w:line="240" w:lineRule="auto"/>
        <w:ind w:left="992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deve apresentar no mínimo as seguintes documentações:</w:t>
      </w:r>
    </w:p>
    <w:p w14:paraId="6B66190C" w14:textId="77777777" w:rsidR="00197B24" w:rsidRPr="006E0DBE" w:rsidRDefault="00197B24" w:rsidP="00197B24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46DBD0C7" w14:textId="77777777" w:rsidR="00197B24" w:rsidRPr="006E0DBE" w:rsidRDefault="00197B24" w:rsidP="00C37352">
      <w:pPr>
        <w:pStyle w:val="PargrafodaLista"/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Documento de descrição detalhada da solução técnica</w:t>
      </w:r>
    </w:p>
    <w:p w14:paraId="79E54006" w14:textId="77777777" w:rsidR="00197B24" w:rsidRPr="006E0DBE" w:rsidRDefault="00197B24" w:rsidP="00C37352">
      <w:pPr>
        <w:pStyle w:val="PargrafodaLista"/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Arquitetura e descrição do sistema</w:t>
      </w:r>
    </w:p>
    <w:p w14:paraId="6AD62F4C" w14:textId="77777777" w:rsidR="00197B24" w:rsidRPr="006E0DBE" w:rsidRDefault="00197B24" w:rsidP="00C37352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Relação de todos os elementos/funcionalidades oferecidos na proposta, com suas respectivas capacidades</w:t>
      </w:r>
    </w:p>
    <w:p w14:paraId="35E16009" w14:textId="77777777" w:rsidR="00197B24" w:rsidRPr="006E0DBE" w:rsidRDefault="00197B24" w:rsidP="00C37352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Descrição do produto</w:t>
      </w:r>
    </w:p>
    <w:p w14:paraId="222E02A0" w14:textId="77777777" w:rsidR="00197B24" w:rsidRPr="006E0DBE" w:rsidRDefault="00197B24" w:rsidP="00C37352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Descrição das Features</w:t>
      </w:r>
    </w:p>
    <w:p w14:paraId="5A27874B" w14:textId="77777777" w:rsidR="00197B24" w:rsidRPr="006E0DBE" w:rsidRDefault="00197B24" w:rsidP="00C37352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Instalação de hardware e software</w:t>
      </w:r>
    </w:p>
    <w:p w14:paraId="397E39EA" w14:textId="77777777" w:rsidR="00197B24" w:rsidRPr="006E0DBE" w:rsidRDefault="00197B24" w:rsidP="00C37352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Documentos de configuração</w:t>
      </w:r>
    </w:p>
    <w:p w14:paraId="3A808E8A" w14:textId="77777777" w:rsidR="00197B24" w:rsidRPr="006E0DBE" w:rsidRDefault="00197B24" w:rsidP="00C37352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Resolução de problemas (Troubleshooting) e código de erro</w:t>
      </w:r>
    </w:p>
    <w:p w14:paraId="70E91760" w14:textId="77777777" w:rsidR="00197B24" w:rsidRPr="006E0DBE" w:rsidRDefault="00197B24" w:rsidP="00C37352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Contadores e estatísticas</w:t>
      </w:r>
    </w:p>
    <w:p w14:paraId="3932B683" w14:textId="77777777" w:rsidR="00197B24" w:rsidRPr="006E0DBE" w:rsidRDefault="00197B24" w:rsidP="00C37352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Relatórios de KPI</w:t>
      </w:r>
    </w:p>
    <w:p w14:paraId="69908426" w14:textId="77777777" w:rsidR="00197B24" w:rsidRPr="006E0DBE" w:rsidRDefault="00197B24" w:rsidP="00C37352">
      <w:pPr>
        <w:pStyle w:val="PargrafodaLista"/>
        <w:numPr>
          <w:ilvl w:val="0"/>
          <w:numId w:val="22"/>
        </w:numPr>
        <w:spacing w:before="100" w:beforeAutospacing="1" w:after="100" w:afterAutospacing="1" w:line="276" w:lineRule="auto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Descrição de parâmetros</w:t>
      </w:r>
    </w:p>
    <w:p w14:paraId="5242AEA7" w14:textId="77777777" w:rsidR="00FB21C5" w:rsidRPr="006E0DBE" w:rsidRDefault="00FB21C5" w:rsidP="00FB21C5">
      <w:pPr>
        <w:spacing w:line="280" w:lineRule="atLeast"/>
        <w:ind w:right="-143"/>
        <w:jc w:val="both"/>
        <w:rPr>
          <w:rFonts w:asciiTheme="minorHAnsi" w:hAnsiTheme="minorHAnsi" w:cstheme="minorHAnsi"/>
          <w:bCs/>
        </w:rPr>
      </w:pPr>
    </w:p>
    <w:p w14:paraId="50510E05" w14:textId="7F6ADB94" w:rsidR="0080488C" w:rsidRPr="006E0DBE" w:rsidRDefault="0080488C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06" w:name="_Toc175756299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lastRenderedPageBreak/>
        <w:t>CONDIÇÕES DE FATURAMENTO / PAGAMENTO</w:t>
      </w:r>
      <w:bookmarkEnd w:id="106"/>
    </w:p>
    <w:p w14:paraId="664D3C3D" w14:textId="77777777" w:rsidR="00793550" w:rsidRPr="006E0DBE" w:rsidRDefault="00793550" w:rsidP="00FB21C5">
      <w:pPr>
        <w:spacing w:line="280" w:lineRule="atLeast"/>
        <w:rPr>
          <w:rFonts w:asciiTheme="minorHAnsi" w:hAnsiTheme="minorHAnsi" w:cstheme="minorHAnsi"/>
        </w:rPr>
      </w:pPr>
    </w:p>
    <w:p w14:paraId="4F27F649" w14:textId="20C882EE" w:rsidR="0080488C" w:rsidRPr="006E0DBE" w:rsidRDefault="001812DA" w:rsidP="00C37352">
      <w:pPr>
        <w:pStyle w:val="PargrafodaLista"/>
        <w:numPr>
          <w:ilvl w:val="0"/>
          <w:numId w:val="19"/>
        </w:numPr>
        <w:spacing w:line="280" w:lineRule="atLeast"/>
        <w:ind w:right="-143"/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6E0DBE">
        <w:rPr>
          <w:rFonts w:asciiTheme="minorHAnsi" w:hAnsiTheme="minorHAnsi" w:cstheme="minorHAnsi"/>
          <w:snapToGrid w:val="0"/>
          <w:sz w:val="20"/>
          <w:szCs w:val="20"/>
        </w:rPr>
        <w:t xml:space="preserve">A Remuneração ocorrerá </w:t>
      </w:r>
      <w:r w:rsidR="001340E5" w:rsidRPr="006E0DBE">
        <w:rPr>
          <w:rFonts w:asciiTheme="minorHAnsi" w:hAnsiTheme="minorHAnsi" w:cstheme="minorHAnsi"/>
          <w:snapToGrid w:val="0"/>
          <w:sz w:val="20"/>
          <w:szCs w:val="20"/>
        </w:rPr>
        <w:t xml:space="preserve">em </w:t>
      </w:r>
      <w:r w:rsidR="001340E5" w:rsidRPr="006E0DBE">
        <w:rPr>
          <w:rFonts w:asciiTheme="minorHAnsi" w:hAnsiTheme="minorHAnsi" w:cstheme="minorHAnsi"/>
          <w:b/>
          <w:bCs/>
          <w:snapToGrid w:val="0"/>
          <w:sz w:val="20"/>
          <w:szCs w:val="20"/>
          <w:u w:val="single"/>
        </w:rPr>
        <w:t>60</w:t>
      </w:r>
      <w:r w:rsidR="0080488C" w:rsidRPr="006E0DBE">
        <w:rPr>
          <w:rFonts w:asciiTheme="minorHAnsi" w:hAnsiTheme="minorHAnsi" w:cstheme="minorHAnsi"/>
          <w:b/>
          <w:bCs/>
          <w:snapToGrid w:val="0"/>
          <w:sz w:val="20"/>
          <w:szCs w:val="20"/>
          <w:u w:val="single"/>
        </w:rPr>
        <w:t xml:space="preserve"> (</w:t>
      </w:r>
      <w:r w:rsidR="00E573D9" w:rsidRPr="006E0DBE">
        <w:rPr>
          <w:rFonts w:asciiTheme="minorHAnsi" w:hAnsiTheme="minorHAnsi" w:cstheme="minorHAnsi"/>
          <w:b/>
          <w:bCs/>
          <w:snapToGrid w:val="0"/>
          <w:sz w:val="20"/>
          <w:szCs w:val="20"/>
          <w:u w:val="single"/>
        </w:rPr>
        <w:t>sessenta</w:t>
      </w:r>
      <w:r w:rsidR="0080488C" w:rsidRPr="006E0DBE">
        <w:rPr>
          <w:rFonts w:asciiTheme="minorHAnsi" w:hAnsiTheme="minorHAnsi" w:cstheme="minorHAnsi"/>
          <w:b/>
          <w:bCs/>
          <w:snapToGrid w:val="0"/>
          <w:sz w:val="20"/>
          <w:szCs w:val="20"/>
          <w:u w:val="single"/>
        </w:rPr>
        <w:t xml:space="preserve">) dias após </w:t>
      </w:r>
      <w:r w:rsidR="00E96AC5" w:rsidRPr="006E0DBE">
        <w:rPr>
          <w:rFonts w:asciiTheme="minorHAnsi" w:hAnsiTheme="minorHAnsi" w:cstheme="minorHAnsi"/>
          <w:b/>
          <w:bCs/>
          <w:snapToGrid w:val="0"/>
          <w:sz w:val="20"/>
          <w:szCs w:val="20"/>
          <w:u w:val="single"/>
        </w:rPr>
        <w:t xml:space="preserve">o recebimento </w:t>
      </w:r>
      <w:r w:rsidR="0080488C" w:rsidRPr="006E0DBE">
        <w:rPr>
          <w:rFonts w:asciiTheme="minorHAnsi" w:hAnsiTheme="minorHAnsi" w:cstheme="minorHAnsi"/>
          <w:b/>
          <w:bCs/>
          <w:snapToGrid w:val="0"/>
          <w:sz w:val="20"/>
          <w:szCs w:val="20"/>
          <w:u w:val="single"/>
        </w:rPr>
        <w:t>da nota fiscal</w:t>
      </w:r>
      <w:r w:rsidR="0080488C" w:rsidRPr="006E0DBE">
        <w:rPr>
          <w:rFonts w:asciiTheme="minorHAnsi" w:hAnsiTheme="minorHAnsi" w:cstheme="minorHAnsi"/>
          <w:snapToGrid w:val="0"/>
          <w:sz w:val="20"/>
          <w:szCs w:val="20"/>
        </w:rPr>
        <w:t>, conforme o contrato.</w:t>
      </w:r>
    </w:p>
    <w:p w14:paraId="77B6019D" w14:textId="77777777" w:rsidR="00985D45" w:rsidRPr="006E0DBE" w:rsidRDefault="00985D45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46D4C14" w14:textId="6D350124" w:rsidR="00E96AC5" w:rsidRPr="006E0DBE" w:rsidRDefault="00E96AC5" w:rsidP="00C37352">
      <w:pPr>
        <w:pStyle w:val="PargrafodaLista"/>
        <w:numPr>
          <w:ilvl w:val="0"/>
          <w:numId w:val="19"/>
        </w:numPr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Os preços apresentados deverão incluir todas as despesas diretas e indiretas, inclusive os tributos, taxas, encargos sociais, trabalhistas e previdenciários, e quaisquer outros custos e despesas incidentes sobre a prestação do serviço, em conformidade com o que dispõe a legislação brasileira. </w:t>
      </w:r>
    </w:p>
    <w:p w14:paraId="355DA396" w14:textId="77777777" w:rsidR="00E96AC5" w:rsidRPr="006E0DBE" w:rsidRDefault="00E96AC5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C5C3F85" w14:textId="2579B804" w:rsidR="004C2EE1" w:rsidRPr="006E0DBE" w:rsidRDefault="00E96AC5" w:rsidP="00C37352">
      <w:pPr>
        <w:pStyle w:val="PargrafodaLista"/>
        <w:numPr>
          <w:ilvl w:val="0"/>
          <w:numId w:val="19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emissão da Nota Fiscal /Nota de Débito é condicionada à validação do Gestor do contrato na EAF. Nenhuma Nota Fiscal/Fatura poderá ser paga sem autorização do Gestor do Contrato.</w:t>
      </w:r>
      <w:bookmarkStart w:id="107" w:name="OLE_LINK61"/>
    </w:p>
    <w:p w14:paraId="1A1F2446" w14:textId="77777777" w:rsidR="004C2EE1" w:rsidRPr="006E0DBE" w:rsidRDefault="004C2EE1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4BD0A9E6" w14:textId="499547B2" w:rsidR="004C2EE1" w:rsidRPr="006E0DBE" w:rsidRDefault="004C2EE1" w:rsidP="00C37352">
      <w:pPr>
        <w:pStyle w:val="PargrafodaLista"/>
        <w:numPr>
          <w:ilvl w:val="0"/>
          <w:numId w:val="19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Os faturamentos a serem realizados pela PROPONENTE à EAF deverão ser baseados no efetivamente realizado, bem como deverão ser executados frente aos preços adjudicados durante o processo de compra, e deverão conter o número do processo de compra informado na minuta do contrato.</w:t>
      </w:r>
    </w:p>
    <w:p w14:paraId="61ACA309" w14:textId="77777777" w:rsidR="007E15D2" w:rsidRPr="006E0DBE" w:rsidRDefault="007E15D2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1CA909B3" w14:textId="71257647" w:rsidR="007E15D2" w:rsidRPr="006E0DBE" w:rsidRDefault="007E15D2" w:rsidP="00C37352">
      <w:pPr>
        <w:pStyle w:val="PargrafodaLista"/>
        <w:numPr>
          <w:ilvl w:val="0"/>
          <w:numId w:val="19"/>
        </w:numPr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reconhece que eventual contratação não confere qualquer garantia de execução da totalidade das atividades, bem como não lhe confere qualquer garantia de prestação de serviços</w:t>
      </w:r>
      <w:r w:rsidR="00894D83" w:rsidRPr="006E0DBE">
        <w:rPr>
          <w:rFonts w:asciiTheme="minorHAnsi" w:hAnsiTheme="minorHAnsi" w:cstheme="minorHAnsi"/>
          <w:sz w:val="20"/>
          <w:szCs w:val="20"/>
        </w:rPr>
        <w:t>/fornecimento</w:t>
      </w:r>
      <w:r w:rsidRPr="006E0DBE">
        <w:rPr>
          <w:rFonts w:asciiTheme="minorHAnsi" w:hAnsiTheme="minorHAnsi" w:cstheme="minorHAnsi"/>
          <w:sz w:val="20"/>
          <w:szCs w:val="20"/>
        </w:rPr>
        <w:t xml:space="preserve"> mínim</w:t>
      </w:r>
      <w:r w:rsidR="00894D83" w:rsidRPr="006E0DBE">
        <w:rPr>
          <w:rFonts w:asciiTheme="minorHAnsi" w:hAnsiTheme="minorHAnsi" w:cstheme="minorHAnsi"/>
          <w:sz w:val="20"/>
          <w:szCs w:val="20"/>
        </w:rPr>
        <w:t>o(a)</w:t>
      </w:r>
      <w:r w:rsidRPr="006E0DBE">
        <w:rPr>
          <w:rFonts w:asciiTheme="minorHAnsi" w:hAnsiTheme="minorHAnsi" w:cstheme="minorHAnsi"/>
          <w:sz w:val="20"/>
          <w:szCs w:val="20"/>
        </w:rPr>
        <w:t xml:space="preserve"> à EAF, mas apenas estipula as condições comerciais que serão praticadas entre as Partes durante a sua vigência</w:t>
      </w:r>
      <w:r w:rsidR="0078304F" w:rsidRPr="006E0DBE">
        <w:rPr>
          <w:rFonts w:asciiTheme="minorHAnsi" w:hAnsiTheme="minorHAnsi" w:cstheme="minorHAnsi"/>
          <w:sz w:val="20"/>
          <w:szCs w:val="20"/>
        </w:rPr>
        <w:t>.</w:t>
      </w:r>
    </w:p>
    <w:bookmarkEnd w:id="107"/>
    <w:p w14:paraId="7FDAA063" w14:textId="77777777" w:rsidR="00985D45" w:rsidRPr="006E0DBE" w:rsidRDefault="00985D45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2A73834E" w14:textId="2DBF3163" w:rsidR="004C2EE1" w:rsidRPr="006E0DBE" w:rsidRDefault="004C2EE1" w:rsidP="00C37352">
      <w:pPr>
        <w:pStyle w:val="PargrafodaLista"/>
        <w:numPr>
          <w:ilvl w:val="0"/>
          <w:numId w:val="19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O pagamento será feito exclusivamente mediante transferência bancária na conta corrente de titularidade da Proponente/Contratada, informada previamente. Em caso de alteração da conta corrente, a Contratada deverá comunicar, por escrito, à EAF/Contratante, com antecedência mínima de 10 (dez) dias corridos, os dados completos da nova conta corrente (banco, agência e número da conta), sob pena de aceitação do pagamento efetuado na conta anteriormente indicada. Caso a </w:t>
      </w:r>
      <w:proofErr w:type="gramStart"/>
      <w:r w:rsidRPr="006E0DBE">
        <w:rPr>
          <w:rFonts w:asciiTheme="minorHAnsi" w:hAnsiTheme="minorHAnsi" w:cstheme="minorHAnsi"/>
          <w:sz w:val="20"/>
          <w:szCs w:val="20"/>
        </w:rPr>
        <w:t>conta</w:t>
      </w:r>
      <w:proofErr w:type="gramEnd"/>
      <w:r w:rsidRPr="006E0DBE">
        <w:rPr>
          <w:rFonts w:asciiTheme="minorHAnsi" w:hAnsiTheme="minorHAnsi" w:cstheme="minorHAnsi"/>
          <w:sz w:val="20"/>
          <w:szCs w:val="20"/>
        </w:rPr>
        <w:t xml:space="preserve"> corrente anteriormente indicada esteja inativa e a Proponente/Contratada não houver informado os dados da nova, a EAF/Contratante deverá reter o pagamento até que seja regularizada a comunicação, sem qualquer ônus ou penalidade. O comprovante da operação bancária configurará, para todos os efeitos legais, prova inequívoca do cumprimento da obrigação de pagamento da Contratante.</w:t>
      </w:r>
    </w:p>
    <w:p w14:paraId="46140E6C" w14:textId="77777777" w:rsidR="004C2EE1" w:rsidRPr="006E0DBE" w:rsidRDefault="004C2EE1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2C812380" w14:textId="196B92D1" w:rsidR="004C2EE1" w:rsidRPr="006E0DBE" w:rsidRDefault="004C2EE1" w:rsidP="00C37352">
      <w:pPr>
        <w:pStyle w:val="PargrafodaLista"/>
        <w:numPr>
          <w:ilvl w:val="0"/>
          <w:numId w:val="19"/>
        </w:numPr>
        <w:spacing w:line="280" w:lineRule="atLeast"/>
        <w:ind w:right="-143"/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6E0DBE">
        <w:rPr>
          <w:rFonts w:asciiTheme="minorHAnsi" w:hAnsiTheme="minorHAnsi" w:cstheme="minorHAnsi"/>
        </w:rPr>
        <w:t>Reajuste:</w:t>
      </w:r>
      <w:r w:rsidR="00596904" w:rsidRPr="006E0DBE">
        <w:rPr>
          <w:rFonts w:asciiTheme="minorHAnsi" w:hAnsiTheme="minorHAnsi" w:cstheme="minorHAnsi"/>
        </w:rPr>
        <w:t xml:space="preserve"> </w:t>
      </w:r>
      <w:r w:rsidRPr="006E0DBE">
        <w:rPr>
          <w:rFonts w:asciiTheme="minorHAnsi" w:hAnsiTheme="minorHAnsi" w:cstheme="minorHAnsi"/>
        </w:rPr>
        <w:t xml:space="preserve"> </w:t>
      </w:r>
      <w:sdt>
        <w:sdtPr>
          <w:rPr>
            <w:sz w:val="20"/>
            <w:szCs w:val="20"/>
          </w:rPr>
          <w:id w:val="127906800"/>
          <w:placeholder>
            <w:docPart w:val="6E2F30A8A57647CD9452D8ABEBB66C10"/>
          </w:placeholder>
        </w:sdtPr>
        <w:sdtEndPr/>
        <w:sdtContent>
          <w:r w:rsidRPr="006E0DBE">
            <w:rPr>
              <w:rFonts w:asciiTheme="minorHAnsi" w:hAnsiTheme="minorHAnsi" w:cstheme="minorHAnsi"/>
              <w:sz w:val="20"/>
              <w:szCs w:val="20"/>
            </w:rPr>
            <w:t>As Partes acordam que o valor do Contrato será reajustado a cada 12 (doze) meses de vigência, com base na variação acumulada nos últimos 12 (doze) meses do IPCA ou do IGPM, prevalecendo aquele que tiver o menor percentual de variação no referido período.</w:t>
          </w:r>
        </w:sdtContent>
      </w:sdt>
    </w:p>
    <w:p w14:paraId="01F89041" w14:textId="77777777" w:rsidR="00E96AC5" w:rsidRPr="006E0DBE" w:rsidRDefault="00E96AC5" w:rsidP="00FB21C5">
      <w:pPr>
        <w:pStyle w:val="PargrafodaLista"/>
        <w:spacing w:after="0" w:line="280" w:lineRule="atLeast"/>
        <w:ind w:left="360" w:right="-143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BA63DC2" w14:textId="7758232F" w:rsidR="006371D8" w:rsidRPr="006E0DBE" w:rsidRDefault="006371D8" w:rsidP="00C37352">
      <w:pPr>
        <w:pStyle w:val="PargrafodaLista"/>
        <w:numPr>
          <w:ilvl w:val="0"/>
          <w:numId w:val="19"/>
        </w:numPr>
        <w:spacing w:after="0" w:line="280" w:lineRule="atLeast"/>
        <w:ind w:right="-143"/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108" w:name="_Hlk174524117"/>
      <w:r w:rsidRPr="006E0DBE">
        <w:rPr>
          <w:rFonts w:asciiTheme="minorHAnsi" w:hAnsiTheme="minorHAnsi" w:cstheme="minorHAnsi"/>
          <w:bCs/>
          <w:sz w:val="20"/>
          <w:szCs w:val="20"/>
        </w:rPr>
        <w:t xml:space="preserve">A Contratada tem pleno conhecimento de que o objeto do presente contrato está relacionado com o Projeto da Rede Privativa de Comunicação da Administração Pública Federal, obrigando-se a (i) não </w:t>
      </w:r>
      <w:proofErr w:type="gramStart"/>
      <w:r w:rsidRPr="006E0DBE">
        <w:rPr>
          <w:rFonts w:asciiTheme="minorHAnsi" w:hAnsiTheme="minorHAnsi" w:cstheme="minorHAnsi"/>
          <w:bCs/>
          <w:sz w:val="20"/>
          <w:szCs w:val="20"/>
        </w:rPr>
        <w:t>onerá-los</w:t>
      </w:r>
      <w:proofErr w:type="gramEnd"/>
      <w:r w:rsidRPr="006E0DBE">
        <w:rPr>
          <w:rFonts w:asciiTheme="minorHAnsi" w:hAnsiTheme="minorHAnsi" w:cstheme="minorHAnsi"/>
          <w:bCs/>
          <w:sz w:val="20"/>
          <w:szCs w:val="20"/>
        </w:rPr>
        <w:t>; e (ii) em caso de oneração decorrente de determinação judicial, informar, no prazo de 10 (dez) dias, (a) à autoridade judicial sobre a condição dos Serviços para Rede Privativa de Comunicação da Administração Pública Federal e (b) à Contratante as providências adotadas.</w:t>
      </w:r>
      <w:bookmarkEnd w:id="108"/>
    </w:p>
    <w:p w14:paraId="09BECA00" w14:textId="77777777" w:rsidR="006371D8" w:rsidRPr="006E0DBE" w:rsidRDefault="006371D8" w:rsidP="00FB21C5">
      <w:pPr>
        <w:pStyle w:val="PargrafodaLista"/>
        <w:spacing w:after="0" w:line="280" w:lineRule="atLeast"/>
        <w:ind w:left="360" w:right="-143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8863B53" w14:textId="77777777" w:rsidR="00FB21C5" w:rsidRPr="006E0DBE" w:rsidRDefault="00FB21C5" w:rsidP="00FB21C5">
      <w:pPr>
        <w:pStyle w:val="PargrafodaLista"/>
        <w:spacing w:after="0" w:line="280" w:lineRule="atLeast"/>
        <w:ind w:left="360" w:right="-143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43DFB44" w14:textId="72979EFD" w:rsidR="00E96AC5" w:rsidRPr="006E0DBE" w:rsidRDefault="00E96AC5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09" w:name="_Toc175756300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lastRenderedPageBreak/>
        <w:t>CONTR</w:t>
      </w:r>
      <w:r w:rsidR="00443878"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A</w:t>
      </w:r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TO</w:t>
      </w:r>
      <w:bookmarkEnd w:id="109"/>
    </w:p>
    <w:p w14:paraId="4F02E107" w14:textId="77777777" w:rsidR="00793550" w:rsidRPr="006E0DBE" w:rsidRDefault="00793550" w:rsidP="00FB21C5">
      <w:pPr>
        <w:spacing w:line="280" w:lineRule="atLeast"/>
        <w:rPr>
          <w:rFonts w:asciiTheme="minorHAnsi" w:hAnsiTheme="minorHAnsi" w:cstheme="minorHAnsi"/>
        </w:rPr>
      </w:pPr>
    </w:p>
    <w:p w14:paraId="2982847B" w14:textId="3F3A09B5" w:rsidR="00E96AC5" w:rsidRPr="006E0DBE" w:rsidRDefault="00E96AC5" w:rsidP="00C37352">
      <w:pPr>
        <w:pStyle w:val="PargrafodaLista"/>
        <w:numPr>
          <w:ilvl w:val="0"/>
          <w:numId w:val="20"/>
        </w:numPr>
        <w:spacing w:after="0" w:line="280" w:lineRule="atLeast"/>
        <w:ind w:left="927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Minuta contrato: A minuta do contrato acompanha a presente RFP e deverá ser observada pelo(a) PROPONENTE.</w:t>
      </w:r>
      <w:r w:rsidR="00BB3D45" w:rsidRPr="006E0DBE">
        <w:rPr>
          <w:rFonts w:asciiTheme="minorHAnsi" w:hAnsiTheme="minorHAnsi" w:cstheme="minorHAnsi"/>
          <w:sz w:val="20"/>
          <w:szCs w:val="20"/>
        </w:rPr>
        <w:t xml:space="preserve"> </w:t>
      </w:r>
      <w:r w:rsidR="002E045C" w:rsidRPr="006E0DBE">
        <w:rPr>
          <w:rFonts w:asciiTheme="minorHAnsi" w:hAnsiTheme="minorHAnsi" w:cstheme="minorHAnsi"/>
          <w:sz w:val="20"/>
          <w:szCs w:val="20"/>
        </w:rPr>
        <w:t>A</w:t>
      </w:r>
      <w:r w:rsidRPr="006E0DBE">
        <w:rPr>
          <w:rFonts w:asciiTheme="minorHAnsi" w:hAnsiTheme="minorHAnsi" w:cstheme="minorHAnsi"/>
          <w:sz w:val="20"/>
          <w:szCs w:val="20"/>
        </w:rPr>
        <w:t xml:space="preserve"> PROPONENTE deverá estar de acordo </w:t>
      </w:r>
      <w:r w:rsidR="00976ED1" w:rsidRPr="006E0DBE">
        <w:rPr>
          <w:rFonts w:asciiTheme="minorHAnsi" w:hAnsiTheme="minorHAnsi" w:cstheme="minorHAnsi"/>
          <w:sz w:val="20"/>
          <w:szCs w:val="20"/>
        </w:rPr>
        <w:t xml:space="preserve">com </w:t>
      </w:r>
      <w:r w:rsidRPr="006E0DBE">
        <w:rPr>
          <w:rFonts w:asciiTheme="minorHAnsi" w:hAnsiTheme="minorHAnsi" w:cstheme="minorHAnsi"/>
          <w:sz w:val="20"/>
          <w:szCs w:val="20"/>
        </w:rPr>
        <w:t>todo o seu teor</w:t>
      </w:r>
      <w:r w:rsidR="00A1293D" w:rsidRPr="006E0DBE">
        <w:rPr>
          <w:rFonts w:asciiTheme="minorHAnsi" w:hAnsiTheme="minorHAnsi" w:cstheme="minorHAnsi"/>
          <w:sz w:val="20"/>
          <w:szCs w:val="20"/>
        </w:rPr>
        <w:t>.</w:t>
      </w:r>
    </w:p>
    <w:p w14:paraId="0F212AD8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67550E0" w14:textId="309333CE" w:rsidR="00E96AC5" w:rsidRPr="006E0DBE" w:rsidRDefault="00E96AC5" w:rsidP="00C37352">
      <w:pPr>
        <w:pStyle w:val="PargrafodaLista"/>
        <w:numPr>
          <w:ilvl w:val="0"/>
          <w:numId w:val="20"/>
        </w:numPr>
        <w:spacing w:after="0" w:line="280" w:lineRule="atLeast"/>
        <w:ind w:left="927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Eventuais dúvidas e/ou solicitações de alterações/adequações da minuta em questão devem ser encaminhadas juntamente com a proposta técnica. Caso contrário entender-se-á que o Propoente concorda com todos os termos e condições da minuta contratual apresentada.</w:t>
      </w:r>
    </w:p>
    <w:p w14:paraId="5DAC61E3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FDB7B7B" w14:textId="43701145" w:rsidR="007E15D2" w:rsidRPr="006E0DBE" w:rsidRDefault="00E96AC5" w:rsidP="00C37352">
      <w:pPr>
        <w:pStyle w:val="PargrafodaLista"/>
        <w:numPr>
          <w:ilvl w:val="0"/>
          <w:numId w:val="20"/>
        </w:numPr>
        <w:spacing w:after="0" w:line="280" w:lineRule="atLeast"/>
        <w:ind w:left="927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O envio de Proposta técnica e/ou comercial, sem qualquer ressalva em relação ao teor da minuta padrão da EAF, configurará aceite total e irrestrito aos seus termos</w:t>
      </w:r>
      <w:r w:rsidR="007E15D2" w:rsidRPr="006E0DBE">
        <w:rPr>
          <w:rFonts w:asciiTheme="minorHAnsi" w:hAnsiTheme="minorHAnsi" w:cstheme="minorHAnsi"/>
          <w:sz w:val="20"/>
          <w:szCs w:val="20"/>
        </w:rPr>
        <w:t>, não cabendo qualquer alteração posterior, salvo em razão de necessidades da EAF.</w:t>
      </w:r>
    </w:p>
    <w:p w14:paraId="214A1704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261B724" w14:textId="3C0A86C4" w:rsidR="00E96AC5" w:rsidRPr="006E0DBE" w:rsidRDefault="00E96AC5" w:rsidP="00C37352">
      <w:pPr>
        <w:pStyle w:val="PargrafodaLista"/>
        <w:numPr>
          <w:ilvl w:val="0"/>
          <w:numId w:val="20"/>
        </w:numPr>
        <w:spacing w:line="280" w:lineRule="atLeast"/>
        <w:ind w:left="927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Língua: O contrato será redigido em português.</w:t>
      </w:r>
    </w:p>
    <w:p w14:paraId="69BBACE1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FE4148B" w14:textId="379BC4F4" w:rsidR="00E96AC5" w:rsidRPr="006E0DBE" w:rsidRDefault="00E96AC5" w:rsidP="00C37352">
      <w:pPr>
        <w:pStyle w:val="PargrafodaLista"/>
        <w:numPr>
          <w:ilvl w:val="0"/>
          <w:numId w:val="20"/>
        </w:numPr>
        <w:spacing w:after="0" w:line="280" w:lineRule="atLeast"/>
        <w:ind w:left="927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Foro: O Foro será o da Comarca de São Paulo/SP, sendo regido e interpretado de acordo com as leis brasileiras.</w:t>
      </w:r>
    </w:p>
    <w:p w14:paraId="4BF50C69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2E9F1E9" w14:textId="6DDFA3F2" w:rsidR="00E96AC5" w:rsidRPr="006E0DBE" w:rsidRDefault="00E96AC5" w:rsidP="00C37352">
      <w:pPr>
        <w:pStyle w:val="PargrafodaLista"/>
        <w:numPr>
          <w:ilvl w:val="0"/>
          <w:numId w:val="20"/>
        </w:numPr>
        <w:spacing w:after="0" w:line="280" w:lineRule="atLeast"/>
        <w:ind w:left="927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Assinatura: </w:t>
      </w:r>
      <w:r w:rsidRPr="006E0DBE">
        <w:rPr>
          <w:rFonts w:asciiTheme="minorHAnsi" w:hAnsiTheme="minorHAnsi" w:cstheme="minorHAnsi"/>
          <w:b/>
          <w:bCs/>
          <w:sz w:val="20"/>
          <w:szCs w:val="20"/>
        </w:rPr>
        <w:t>Referido contrato deverá ser assinado eletronicamente pelas partes antes do início da sua execução, sob pena de, a critério único e exclusivo da EAF, suspender os respectivos pagamentos</w:t>
      </w:r>
      <w:r w:rsidRPr="006E0DBE">
        <w:rPr>
          <w:rFonts w:asciiTheme="minorHAnsi" w:hAnsiTheme="minorHAnsi" w:cstheme="minorHAnsi"/>
          <w:sz w:val="20"/>
          <w:szCs w:val="20"/>
        </w:rPr>
        <w:t>.</w:t>
      </w:r>
    </w:p>
    <w:p w14:paraId="33F24259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FE82DD7" w14:textId="37A17CEA" w:rsidR="00E96AC5" w:rsidRPr="006E0DBE" w:rsidRDefault="00E96AC5" w:rsidP="00C37352">
      <w:pPr>
        <w:pStyle w:val="PargrafodaLista"/>
        <w:numPr>
          <w:ilvl w:val="0"/>
          <w:numId w:val="20"/>
        </w:numPr>
        <w:spacing w:after="0" w:line="280" w:lineRule="atLeast"/>
        <w:ind w:left="927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Alterações escopo: As alterações ou inclusão de novos serviços não previstos nesse contrato ficarão condicionadas à aprovação prévia e expressa da EAF, mediante aditivo contratual assinado pelas partes.</w:t>
      </w:r>
    </w:p>
    <w:p w14:paraId="39338552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88E6A24" w14:textId="4941FC8B" w:rsidR="00E96AC5" w:rsidRPr="006E0DBE" w:rsidRDefault="00E96AC5" w:rsidP="00C37352">
      <w:pPr>
        <w:pStyle w:val="PargrafodaLista"/>
        <w:numPr>
          <w:ilvl w:val="0"/>
          <w:numId w:val="20"/>
        </w:numPr>
        <w:spacing w:after="0" w:line="280" w:lineRule="atLeast"/>
        <w:ind w:left="927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Rescisão: Entre outras hipóteses previstas contratualmente, o contrato poderá ser rescindido, a qualquer tempo, pela EAF, mediante comunicação escrita, com antecedência de 30 (trinta) dias, sem que tal fato implique obrigação de multa e/ou indenização de nenhuma espécie da EAF à Contratada.</w:t>
      </w:r>
    </w:p>
    <w:p w14:paraId="5A8AA844" w14:textId="77777777" w:rsidR="00E96AC5" w:rsidRPr="006E0DBE" w:rsidRDefault="00E96AC5" w:rsidP="0078304F">
      <w:pPr>
        <w:pStyle w:val="PargrafodaLista"/>
        <w:spacing w:after="0" w:line="280" w:lineRule="atLeast"/>
        <w:ind w:left="999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4661398" w14:textId="6DAF36E3" w:rsidR="00E96AC5" w:rsidRPr="006E0DBE" w:rsidRDefault="00E96AC5" w:rsidP="00C37352">
      <w:pPr>
        <w:pStyle w:val="PargrafodaLista"/>
        <w:numPr>
          <w:ilvl w:val="0"/>
          <w:numId w:val="20"/>
        </w:numPr>
        <w:spacing w:after="0" w:line="280" w:lineRule="atLeast"/>
        <w:ind w:left="927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Cessão. </w:t>
      </w:r>
      <w:r w:rsidR="00C740D9" w:rsidRPr="006E0DBE">
        <w:rPr>
          <w:rFonts w:asciiTheme="minorHAnsi" w:hAnsiTheme="minorHAnsi" w:cstheme="minorHAnsi"/>
          <w:sz w:val="20"/>
          <w:szCs w:val="20"/>
        </w:rPr>
        <w:t>A Contratada não poderá ceder, total ou parcialmente, os direitos e obrigações decorrentes deste Contrato, sem a prévia e expressa anuência por escrito da Contratante. A Contratante, por sua vez, poderá ceder, total ou parcialmente, os direitos e obrigações decorrentes deste Contrato mediante simples notificação à Contratada, sem necessidade de autorização prévia, inclusive, mas sem limitação, para suas controladas, controladoras ou coligadas, bem como para quem o Governo Federal determinar e/ou vier a atribuir a implementação da Rede Privativa de Comunicação da Administração Pública Federal. O presente Contrato vinculará e reverterá em benefício das Partes e seus respectivos sucessores e cessionários autorizados.</w:t>
      </w:r>
    </w:p>
    <w:p w14:paraId="2B0A6E5C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4A38857B" w14:textId="7CF70A70" w:rsidR="00E96AC5" w:rsidRPr="006E0DBE" w:rsidRDefault="00E96AC5" w:rsidP="00C37352">
      <w:pPr>
        <w:pStyle w:val="PargrafodaLista"/>
        <w:keepNext/>
        <w:numPr>
          <w:ilvl w:val="0"/>
          <w:numId w:val="20"/>
        </w:numPr>
        <w:spacing w:line="280" w:lineRule="atLeast"/>
        <w:ind w:left="927" w:right="-143"/>
        <w:jc w:val="both"/>
        <w:rPr>
          <w:rFonts w:asciiTheme="minorHAnsi" w:hAnsiTheme="minorHAnsi" w:cstheme="minorHAnsi"/>
          <w:w w:val="0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Seguro: </w:t>
      </w:r>
      <w:r w:rsidRPr="006E0DBE">
        <w:rPr>
          <w:rFonts w:asciiTheme="minorHAnsi" w:hAnsiTheme="minorHAnsi" w:cstheme="minorHAnsi"/>
          <w:w w:val="0"/>
          <w:sz w:val="20"/>
          <w:szCs w:val="20"/>
        </w:rPr>
        <w:t xml:space="preserve">A Proponente deverá providenciar, nos termos da minuta contratual, seguros obrigatórios por lei, incluindo o seguro de acidentes de trabalho e </w:t>
      </w:r>
      <w:r w:rsidR="00894D83" w:rsidRPr="006E0DBE">
        <w:rPr>
          <w:rFonts w:asciiTheme="minorHAnsi" w:hAnsiTheme="minorHAnsi" w:cstheme="minorHAnsi"/>
          <w:w w:val="0"/>
          <w:sz w:val="20"/>
          <w:szCs w:val="20"/>
        </w:rPr>
        <w:t>s</w:t>
      </w:r>
      <w:r w:rsidRPr="006E0DBE">
        <w:rPr>
          <w:rFonts w:asciiTheme="minorHAnsi" w:hAnsiTheme="minorHAnsi" w:cstheme="minorHAnsi"/>
          <w:w w:val="0"/>
          <w:sz w:val="20"/>
          <w:szCs w:val="20"/>
        </w:rPr>
        <w:t>eguro de vida e acidentes pessoais dos seus colaboradores envolvidos na execução da presente contratação.</w:t>
      </w:r>
    </w:p>
    <w:p w14:paraId="75659327" w14:textId="77777777" w:rsidR="00E96AC5" w:rsidRPr="006E0DBE" w:rsidRDefault="00E96AC5" w:rsidP="0078304F">
      <w:pPr>
        <w:pStyle w:val="PargrafodaLista"/>
        <w:spacing w:after="0" w:line="280" w:lineRule="atLeast"/>
        <w:ind w:left="207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5F66408" w14:textId="261C45F0" w:rsidR="00894D83" w:rsidRPr="006E0DBE" w:rsidRDefault="00894D83" w:rsidP="00C37352">
      <w:pPr>
        <w:pStyle w:val="PargrafodaLista"/>
        <w:keepNext/>
        <w:numPr>
          <w:ilvl w:val="0"/>
          <w:numId w:val="20"/>
        </w:numPr>
        <w:spacing w:line="280" w:lineRule="atLeast"/>
        <w:ind w:left="927" w:right="51"/>
        <w:jc w:val="both"/>
        <w:rPr>
          <w:rFonts w:asciiTheme="minorHAnsi" w:hAnsiTheme="minorHAnsi" w:cstheme="minorHAnsi"/>
          <w:w w:val="0"/>
          <w:sz w:val="20"/>
          <w:szCs w:val="20"/>
        </w:rPr>
      </w:pPr>
      <w:r w:rsidRPr="006E0DBE">
        <w:rPr>
          <w:rFonts w:asciiTheme="minorHAnsi" w:hAnsiTheme="minorHAnsi" w:cstheme="minorHAnsi"/>
          <w:w w:val="0"/>
          <w:sz w:val="20"/>
          <w:szCs w:val="20"/>
        </w:rPr>
        <w:t xml:space="preserve">Vigência: </w:t>
      </w:r>
      <w:r w:rsidRPr="006E0DBE">
        <w:rPr>
          <w:rFonts w:asciiTheme="minorHAnsi" w:hAnsiTheme="minorHAnsi" w:cstheme="minorHAnsi"/>
          <w:sz w:val="20"/>
          <w:szCs w:val="20"/>
        </w:rPr>
        <w:t xml:space="preserve">A vigência contratual </w:t>
      </w:r>
      <w:r w:rsidR="00D82C18" w:rsidRPr="006E0DBE">
        <w:rPr>
          <w:rFonts w:asciiTheme="minorHAnsi" w:hAnsiTheme="minorHAnsi" w:cstheme="minorHAnsi"/>
          <w:sz w:val="20"/>
          <w:szCs w:val="20"/>
        </w:rPr>
        <w:t xml:space="preserve">é </w:t>
      </w:r>
      <w:r w:rsidRPr="006E0DBE">
        <w:rPr>
          <w:rFonts w:asciiTheme="minorHAnsi" w:hAnsiTheme="minorHAnsi" w:cstheme="minorHAnsi"/>
          <w:sz w:val="20"/>
          <w:szCs w:val="20"/>
        </w:rPr>
        <w:t xml:space="preserve">de </w:t>
      </w:r>
      <w:r w:rsidR="00C43AC7" w:rsidRPr="006E0DBE">
        <w:rPr>
          <w:rFonts w:asciiTheme="minorHAnsi" w:hAnsiTheme="minorHAnsi" w:cstheme="minorHAnsi"/>
          <w:sz w:val="20"/>
          <w:szCs w:val="20"/>
        </w:rPr>
        <w:t>36</w:t>
      </w:r>
      <w:r w:rsidR="00270B3D" w:rsidRPr="006E0DBE">
        <w:rPr>
          <w:rFonts w:asciiTheme="minorHAnsi" w:hAnsiTheme="minorHAnsi" w:cstheme="minorHAnsi"/>
          <w:sz w:val="20"/>
          <w:szCs w:val="20"/>
        </w:rPr>
        <w:t xml:space="preserve"> (trinta e seis)</w:t>
      </w:r>
      <w:r w:rsidR="00C43AC7" w:rsidRPr="006E0DBE">
        <w:rPr>
          <w:rFonts w:asciiTheme="minorHAnsi" w:hAnsiTheme="minorHAnsi" w:cstheme="minorHAnsi"/>
          <w:sz w:val="20"/>
          <w:szCs w:val="20"/>
        </w:rPr>
        <w:t xml:space="preserve"> meses</w:t>
      </w:r>
      <w:r w:rsidRPr="006E0DBE">
        <w:rPr>
          <w:rFonts w:asciiTheme="minorHAnsi" w:hAnsiTheme="minorHAnsi" w:cstheme="minorHAnsi"/>
          <w:sz w:val="20"/>
          <w:szCs w:val="20"/>
        </w:rPr>
        <w:t xml:space="preserve"> com início a partir da assinatura do contrato.</w:t>
      </w:r>
      <w:r w:rsidR="00223E50" w:rsidRPr="006E0DB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4CB2658" w14:textId="77777777" w:rsidR="00E96AC5" w:rsidRPr="006E0DBE" w:rsidRDefault="00E96AC5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0A509D1" w14:textId="77777777" w:rsidR="00C23FC3" w:rsidRPr="006E0DBE" w:rsidRDefault="00C23FC3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F4E9BFF" w14:textId="02148783" w:rsidR="00D4575C" w:rsidRPr="006E0DBE" w:rsidRDefault="00D4575C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10" w:name="_Toc175756301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VALIDADE</w:t>
      </w:r>
      <w:bookmarkEnd w:id="110"/>
    </w:p>
    <w:p w14:paraId="777D9727" w14:textId="77777777" w:rsidR="00C23FC3" w:rsidRPr="006E0DBE" w:rsidRDefault="00C23FC3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A76A282" w14:textId="498B715C" w:rsidR="00C23FC3" w:rsidRPr="006E0DBE" w:rsidRDefault="00C23FC3" w:rsidP="00C37352">
      <w:pPr>
        <w:pStyle w:val="PargrafodaLista"/>
        <w:numPr>
          <w:ilvl w:val="0"/>
          <w:numId w:val="23"/>
        </w:numPr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bookmarkStart w:id="111" w:name="_Hlk174731092"/>
      <w:r w:rsidRPr="00210DF7">
        <w:rPr>
          <w:rFonts w:asciiTheme="minorHAnsi" w:hAnsiTheme="minorHAnsi" w:cstheme="minorHAnsi"/>
          <w:sz w:val="20"/>
          <w:szCs w:val="20"/>
        </w:rPr>
        <w:t xml:space="preserve">Esta RFP terá validade a </w:t>
      </w:r>
      <w:r w:rsidR="0064624F" w:rsidRPr="00210DF7">
        <w:rPr>
          <w:rFonts w:asciiTheme="minorHAnsi" w:hAnsiTheme="minorHAnsi" w:cstheme="minorHAnsi"/>
          <w:sz w:val="20"/>
          <w:szCs w:val="20"/>
        </w:rPr>
        <w:t xml:space="preserve">de </w:t>
      </w:r>
      <w:r w:rsidR="00EF6CCF" w:rsidRPr="00210DF7">
        <w:rPr>
          <w:rFonts w:asciiTheme="minorHAnsi" w:hAnsiTheme="minorHAnsi" w:cstheme="minorHAnsi"/>
          <w:sz w:val="20"/>
          <w:szCs w:val="20"/>
        </w:rPr>
        <w:t>90</w:t>
      </w:r>
      <w:r w:rsidR="0064624F" w:rsidRPr="00210DF7">
        <w:rPr>
          <w:rFonts w:asciiTheme="minorHAnsi" w:hAnsiTheme="minorHAnsi" w:cstheme="minorHAnsi"/>
          <w:sz w:val="20"/>
          <w:szCs w:val="20"/>
        </w:rPr>
        <w:t xml:space="preserve"> </w:t>
      </w:r>
      <w:r w:rsidR="001964AF" w:rsidRPr="00210DF7">
        <w:rPr>
          <w:rFonts w:asciiTheme="minorHAnsi" w:hAnsiTheme="minorHAnsi" w:cstheme="minorHAnsi"/>
          <w:sz w:val="20"/>
          <w:szCs w:val="20"/>
        </w:rPr>
        <w:t xml:space="preserve">(noventa) </w:t>
      </w:r>
      <w:r w:rsidR="0064624F" w:rsidRPr="00210DF7">
        <w:rPr>
          <w:rFonts w:asciiTheme="minorHAnsi" w:hAnsiTheme="minorHAnsi" w:cstheme="minorHAnsi"/>
          <w:sz w:val="20"/>
          <w:szCs w:val="20"/>
        </w:rPr>
        <w:t>dias</w:t>
      </w:r>
      <w:r w:rsidR="001742C2" w:rsidRPr="00210DF7">
        <w:rPr>
          <w:rFonts w:asciiTheme="minorHAnsi" w:hAnsiTheme="minorHAnsi" w:cstheme="minorHAnsi"/>
          <w:sz w:val="20"/>
          <w:szCs w:val="20"/>
        </w:rPr>
        <w:t>,</w:t>
      </w:r>
      <w:r w:rsidR="0064624F" w:rsidRPr="00210DF7">
        <w:rPr>
          <w:rFonts w:asciiTheme="minorHAnsi" w:hAnsiTheme="minorHAnsi" w:cstheme="minorHAnsi"/>
          <w:sz w:val="20"/>
          <w:szCs w:val="20"/>
        </w:rPr>
        <w:t xml:space="preserve"> </w:t>
      </w:r>
      <w:r w:rsidRPr="00210DF7">
        <w:rPr>
          <w:rFonts w:asciiTheme="minorHAnsi" w:hAnsiTheme="minorHAnsi" w:cstheme="minorHAnsi"/>
          <w:sz w:val="20"/>
          <w:szCs w:val="20"/>
        </w:rPr>
        <w:t xml:space="preserve">partir da data de sua publicação, com a possibilidade de prorrogação, </w:t>
      </w:r>
      <w:r w:rsidR="0064624F" w:rsidRPr="00210DF7">
        <w:rPr>
          <w:rFonts w:asciiTheme="minorHAnsi" w:hAnsiTheme="minorHAnsi" w:cstheme="minorHAnsi"/>
          <w:sz w:val="20"/>
          <w:szCs w:val="20"/>
        </w:rPr>
        <w:t xml:space="preserve">até a efetiva adjudicação, </w:t>
      </w:r>
      <w:r w:rsidR="001742C2" w:rsidRPr="00210DF7">
        <w:rPr>
          <w:rFonts w:asciiTheme="minorHAnsi" w:hAnsiTheme="minorHAnsi" w:cstheme="minorHAnsi"/>
          <w:sz w:val="20"/>
          <w:szCs w:val="20"/>
        </w:rPr>
        <w:t>d</w:t>
      </w:r>
      <w:r w:rsidR="0064624F" w:rsidRPr="00210DF7">
        <w:rPr>
          <w:rFonts w:asciiTheme="minorHAnsi" w:hAnsiTheme="minorHAnsi" w:cstheme="minorHAnsi"/>
          <w:sz w:val="20"/>
          <w:szCs w:val="20"/>
        </w:rPr>
        <w:t>e</w:t>
      </w:r>
      <w:r w:rsidRPr="00210DF7">
        <w:rPr>
          <w:rFonts w:asciiTheme="minorHAnsi" w:hAnsiTheme="minorHAnsi" w:cstheme="minorHAnsi"/>
          <w:sz w:val="20"/>
          <w:szCs w:val="20"/>
        </w:rPr>
        <w:t xml:space="preserve"> modo que a expiração da validade desta RFP implicará na cessação </w:t>
      </w:r>
      <w:r w:rsidRPr="006E0DBE">
        <w:rPr>
          <w:rFonts w:asciiTheme="minorHAnsi" w:hAnsiTheme="minorHAnsi" w:cstheme="minorHAnsi"/>
          <w:sz w:val="20"/>
          <w:szCs w:val="20"/>
        </w:rPr>
        <w:t>de suas condições e termos, não sendo mais aceitas propostas nela baseadas após o término do período especificado.</w:t>
      </w:r>
    </w:p>
    <w:p w14:paraId="54451524" w14:textId="77777777" w:rsidR="00C23FC3" w:rsidRPr="006E0DBE" w:rsidRDefault="00C23FC3" w:rsidP="00FB21C5">
      <w:pPr>
        <w:pStyle w:val="PargrafodaLista"/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948DD97" w14:textId="77777777" w:rsidR="00C23FC3" w:rsidRPr="006E0DBE" w:rsidRDefault="00C23FC3" w:rsidP="00C37352">
      <w:pPr>
        <w:pStyle w:val="PargrafodaLista"/>
        <w:numPr>
          <w:ilvl w:val="0"/>
          <w:numId w:val="5"/>
        </w:numPr>
        <w:tabs>
          <w:tab w:val="left" w:pos="284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Eventual prorrogação do prazo ou de modificação das condições está condicionada à deliberação do GAISPI - Grupo de Acompanhamento da Implantação das Soluções para os Problemas de Interferência na faixa de 3.625 a 3.700 MHz, composto por representantes da Agência Nacional de Telecomunicações - ANATEL, por representante do Ministério das Comunicações, por representantes das Proponentes vencedoras dos lotes nacionais e regionais da faixa de 3,5 GHz, representantes de radiodifusores e representantes das exploradoras de satélites.</w:t>
      </w:r>
    </w:p>
    <w:p w14:paraId="54CA7E90" w14:textId="77777777" w:rsidR="00C23FC3" w:rsidRPr="006E0DBE" w:rsidRDefault="00C23FC3" w:rsidP="00FB21C5">
      <w:pPr>
        <w:pStyle w:val="PargrafodaLista"/>
        <w:spacing w:after="0" w:line="280" w:lineRule="atLeast"/>
        <w:ind w:left="2127"/>
        <w:jc w:val="both"/>
        <w:rPr>
          <w:rFonts w:asciiTheme="minorHAnsi" w:hAnsiTheme="minorHAnsi" w:cstheme="minorHAnsi"/>
          <w:sz w:val="20"/>
          <w:szCs w:val="20"/>
        </w:rPr>
      </w:pPr>
    </w:p>
    <w:bookmarkEnd w:id="111"/>
    <w:p w14:paraId="7B69F00C" w14:textId="1048E4F1" w:rsidR="00C23FC3" w:rsidRPr="006E0DBE" w:rsidRDefault="00C23FC3" w:rsidP="00047C60">
      <w:pPr>
        <w:spacing w:line="280" w:lineRule="atLeast"/>
        <w:ind w:left="708"/>
        <w:jc w:val="both"/>
        <w:rPr>
          <w:rFonts w:asciiTheme="minorHAnsi" w:hAnsiTheme="minorHAnsi" w:cstheme="minorHAnsi"/>
          <w:b/>
          <w:bCs/>
        </w:rPr>
      </w:pPr>
      <w:r w:rsidRPr="006E0DBE">
        <w:rPr>
          <w:rFonts w:asciiTheme="minorHAnsi" w:hAnsiTheme="minorHAnsi" w:cstheme="minorHAnsi"/>
          <w:b/>
          <w:bCs/>
        </w:rPr>
        <w:t>Etapas da RFP: Qualificação e Apresentação de Propostas</w:t>
      </w:r>
    </w:p>
    <w:p w14:paraId="2A2B08DA" w14:textId="77777777" w:rsidR="00C23FC3" w:rsidRPr="006E0DBE" w:rsidRDefault="00C23FC3" w:rsidP="00FB21C5">
      <w:pPr>
        <w:spacing w:line="280" w:lineRule="atLeast"/>
        <w:rPr>
          <w:rFonts w:asciiTheme="minorHAnsi" w:hAnsiTheme="minorHAnsi" w:cstheme="minorHAnsi"/>
        </w:rPr>
      </w:pPr>
    </w:p>
    <w:p w14:paraId="4FFF5CD9" w14:textId="77777777" w:rsidR="00C23FC3" w:rsidRPr="006E0DBE" w:rsidRDefault="00C23FC3" w:rsidP="00263E64">
      <w:pPr>
        <w:spacing w:line="280" w:lineRule="atLeast"/>
        <w:ind w:left="708"/>
        <w:jc w:val="both"/>
        <w:rPr>
          <w:rFonts w:asciiTheme="minorHAnsi" w:hAnsiTheme="minorHAnsi" w:cstheme="minorHAnsi"/>
          <w:b/>
          <w:bCs/>
        </w:rPr>
      </w:pPr>
      <w:r w:rsidRPr="006E0DBE">
        <w:rPr>
          <w:rFonts w:asciiTheme="minorHAnsi" w:hAnsiTheme="minorHAnsi" w:cstheme="minorHAnsi"/>
          <w:b/>
          <w:bCs/>
        </w:rPr>
        <w:t>Etapa 1 - Qualificação</w:t>
      </w:r>
    </w:p>
    <w:p w14:paraId="1299DFE1" w14:textId="77777777" w:rsidR="00C23FC3" w:rsidRPr="006E0DBE" w:rsidRDefault="00C23FC3" w:rsidP="00FB21C5">
      <w:pPr>
        <w:pStyle w:val="PargrafodaLista"/>
        <w:spacing w:after="0" w:line="280" w:lineRule="atLeast"/>
        <w:ind w:left="792"/>
        <w:jc w:val="both"/>
        <w:rPr>
          <w:rFonts w:asciiTheme="minorHAnsi" w:hAnsiTheme="minorHAnsi" w:cstheme="minorHAnsi"/>
          <w:sz w:val="20"/>
          <w:szCs w:val="20"/>
        </w:rPr>
      </w:pPr>
    </w:p>
    <w:p w14:paraId="356BBF55" w14:textId="77777777" w:rsidR="00263E64" w:rsidRPr="006E0DBE" w:rsidRDefault="00263E64" w:rsidP="00C37352">
      <w:pPr>
        <w:pStyle w:val="PargrafodaLista"/>
        <w:numPr>
          <w:ilvl w:val="0"/>
          <w:numId w:val="7"/>
        </w:numPr>
        <w:tabs>
          <w:tab w:val="left" w:pos="567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Proponente, quando da abertura da RFP, deverá apresentar os documentos relativos à sua qualificação. Os documentos a serem submetidos nesta etapa incluem:</w:t>
      </w:r>
    </w:p>
    <w:p w14:paraId="7560B8FA" w14:textId="77777777" w:rsidR="00C23FC3" w:rsidRPr="006E0DBE" w:rsidRDefault="00C23FC3" w:rsidP="00FB21C5">
      <w:pPr>
        <w:pStyle w:val="PargrafodaLista"/>
        <w:tabs>
          <w:tab w:val="left" w:pos="567"/>
        </w:tabs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089168A" w14:textId="77777777" w:rsidR="00263E64" w:rsidRPr="006E0DBE" w:rsidRDefault="00263E64" w:rsidP="00C37352">
      <w:pPr>
        <w:pStyle w:val="PargrafodaLista"/>
        <w:numPr>
          <w:ilvl w:val="0"/>
          <w:numId w:val="6"/>
        </w:numPr>
        <w:tabs>
          <w:tab w:val="left" w:pos="567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Qualificação Jurídica e Regularidade Fiscal: Ato constitutivos da empresa e certidões de regularidade fiscal da PROPONENTE.</w:t>
      </w:r>
    </w:p>
    <w:p w14:paraId="4FBC0E9F" w14:textId="77777777" w:rsidR="00C23FC3" w:rsidRPr="006E0DBE" w:rsidRDefault="00C23FC3" w:rsidP="00FB21C5">
      <w:pPr>
        <w:pStyle w:val="PargrafodaLista"/>
        <w:tabs>
          <w:tab w:val="left" w:pos="567"/>
        </w:tabs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C89BCA1" w14:textId="23BD86C9" w:rsidR="00C23FC3" w:rsidRPr="006E0DBE" w:rsidRDefault="00C23FC3" w:rsidP="00C37352">
      <w:pPr>
        <w:pStyle w:val="PargrafodaLista"/>
        <w:numPr>
          <w:ilvl w:val="0"/>
          <w:numId w:val="6"/>
        </w:numPr>
        <w:tabs>
          <w:tab w:val="left" w:pos="567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Qualificação Técnica</w:t>
      </w:r>
      <w:r w:rsidRPr="006E0DBE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Pr="006E0DBE">
        <w:rPr>
          <w:rFonts w:asciiTheme="minorHAnsi" w:hAnsiTheme="minorHAnsi" w:cstheme="minorHAnsi"/>
          <w:sz w:val="20"/>
          <w:szCs w:val="20"/>
        </w:rPr>
        <w:t xml:space="preserve"> Comprovações de experiência prévia, atestados de capacidade técnica, certificações de qualidade, dentre outros</w:t>
      </w:r>
      <w:r w:rsidR="00706F6F" w:rsidRPr="006E0DBE">
        <w:rPr>
          <w:rFonts w:asciiTheme="minorHAnsi" w:hAnsiTheme="minorHAnsi" w:cstheme="minorHAnsi"/>
          <w:sz w:val="20"/>
          <w:szCs w:val="20"/>
        </w:rPr>
        <w:t>, quando for o caso</w:t>
      </w:r>
      <w:r w:rsidRPr="006E0DBE">
        <w:rPr>
          <w:rFonts w:asciiTheme="minorHAnsi" w:hAnsiTheme="minorHAnsi" w:cstheme="minorHAnsi"/>
          <w:sz w:val="20"/>
          <w:szCs w:val="20"/>
        </w:rPr>
        <w:t>.</w:t>
      </w:r>
    </w:p>
    <w:p w14:paraId="4B1668A5" w14:textId="77777777" w:rsidR="00C23FC3" w:rsidRPr="006E0DBE" w:rsidRDefault="00C23FC3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35B95B08" w14:textId="77777777" w:rsidR="00C23FC3" w:rsidRPr="006E0DBE" w:rsidRDefault="00C23FC3" w:rsidP="00263E64">
      <w:pPr>
        <w:spacing w:line="280" w:lineRule="atLeast"/>
        <w:ind w:left="708"/>
        <w:jc w:val="both"/>
        <w:rPr>
          <w:rFonts w:asciiTheme="minorHAnsi" w:eastAsia="Arial" w:hAnsiTheme="minorHAnsi" w:cstheme="minorHAnsi"/>
        </w:rPr>
      </w:pPr>
      <w:r w:rsidRPr="006E0DBE">
        <w:rPr>
          <w:rFonts w:asciiTheme="minorHAnsi" w:eastAsia="Arial" w:hAnsiTheme="minorHAnsi" w:cstheme="minorHAnsi"/>
        </w:rPr>
        <w:t xml:space="preserve">A EAF analisará a documentação apresentada para fins de Qualificação Jurídica e Regularidade Fiscal e Qualificação Técnica. </w:t>
      </w:r>
    </w:p>
    <w:p w14:paraId="22E61AA0" w14:textId="77777777" w:rsidR="00C23FC3" w:rsidRPr="006E0DBE" w:rsidRDefault="00C23FC3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709821FF" w14:textId="77777777" w:rsidR="00C23FC3" w:rsidRPr="006E0DBE" w:rsidRDefault="00C23FC3" w:rsidP="00263E64">
      <w:pPr>
        <w:spacing w:line="280" w:lineRule="atLeast"/>
        <w:ind w:left="708"/>
        <w:jc w:val="both"/>
        <w:rPr>
          <w:rFonts w:asciiTheme="minorHAnsi" w:hAnsiTheme="minorHAnsi" w:cstheme="minorHAnsi"/>
          <w:b/>
          <w:bCs/>
        </w:rPr>
      </w:pPr>
      <w:r w:rsidRPr="006E0DBE">
        <w:rPr>
          <w:rFonts w:asciiTheme="minorHAnsi" w:hAnsiTheme="minorHAnsi" w:cstheme="minorHAnsi"/>
          <w:b/>
          <w:bCs/>
        </w:rPr>
        <w:t>Etapa 2 – Apresentação de Propostas</w:t>
      </w:r>
    </w:p>
    <w:p w14:paraId="175D247B" w14:textId="77777777" w:rsidR="00C23FC3" w:rsidRPr="006E0DBE" w:rsidRDefault="00C23FC3" w:rsidP="00FB21C5">
      <w:pPr>
        <w:spacing w:line="280" w:lineRule="atLeast"/>
        <w:jc w:val="both"/>
        <w:rPr>
          <w:rFonts w:asciiTheme="minorHAnsi" w:hAnsiTheme="minorHAnsi" w:cstheme="minorHAnsi"/>
        </w:rPr>
      </w:pPr>
    </w:p>
    <w:p w14:paraId="6B4D4B70" w14:textId="77777777" w:rsidR="00C23FC3" w:rsidRPr="006E0DBE" w:rsidRDefault="00C23FC3" w:rsidP="00C37352">
      <w:pPr>
        <w:pStyle w:val="PargrafodaLista"/>
        <w:numPr>
          <w:ilvl w:val="0"/>
          <w:numId w:val="24"/>
        </w:numPr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Após a aprovação na fase de qualificação, conforme antes delineada, serão analisadas as propostas técnicas e comerciais, em estrita conformidade com a presente RFP.</w:t>
      </w:r>
    </w:p>
    <w:p w14:paraId="64192793" w14:textId="0F53EFD7" w:rsidR="00D263D9" w:rsidRPr="006E0DBE" w:rsidRDefault="00D263D9" w:rsidP="00CF6C18">
      <w:pPr>
        <w:pStyle w:val="Sumrio1"/>
        <w:rPr>
          <w:rFonts w:eastAsiaTheme="minorEastAsia"/>
        </w:rPr>
      </w:pPr>
    </w:p>
    <w:p w14:paraId="50549050" w14:textId="77777777" w:rsidR="00442ABE" w:rsidRPr="006E0DBE" w:rsidRDefault="00442ABE" w:rsidP="00CF6C18">
      <w:pPr>
        <w:pStyle w:val="Sumrio1"/>
      </w:pPr>
    </w:p>
    <w:p w14:paraId="69EDB40F" w14:textId="77777777" w:rsidR="00C65BB9" w:rsidRPr="006E0DBE" w:rsidRDefault="00C65BB9" w:rsidP="00C65BB9"/>
    <w:p w14:paraId="2599317C" w14:textId="77777777" w:rsidR="00C65BB9" w:rsidRPr="006E0DBE" w:rsidRDefault="00C65BB9" w:rsidP="00C65BB9"/>
    <w:p w14:paraId="49A23055" w14:textId="77777777" w:rsidR="00C65BB9" w:rsidRPr="006E0DBE" w:rsidRDefault="00C65BB9" w:rsidP="00C65BB9"/>
    <w:p w14:paraId="1CBC26C7" w14:textId="77777777" w:rsidR="00C65BB9" w:rsidRPr="006E0DBE" w:rsidRDefault="00C65BB9" w:rsidP="00C65BB9"/>
    <w:p w14:paraId="145010A7" w14:textId="0B0C6D2F" w:rsidR="002B56D4" w:rsidRPr="006E0DBE" w:rsidRDefault="00530FE8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12" w:name="_Toc175756302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CONFORMIDADE LEGAL</w:t>
      </w:r>
      <w:bookmarkEnd w:id="112"/>
    </w:p>
    <w:p w14:paraId="5E9B9C5A" w14:textId="77777777" w:rsidR="002B56D4" w:rsidRPr="006E0DBE" w:rsidRDefault="002B56D4" w:rsidP="00FB21C5">
      <w:pPr>
        <w:spacing w:line="280" w:lineRule="atLeast"/>
        <w:rPr>
          <w:rFonts w:asciiTheme="minorHAnsi" w:hAnsiTheme="minorHAnsi" w:cstheme="minorHAnsi"/>
        </w:rPr>
      </w:pPr>
    </w:p>
    <w:p w14:paraId="144AB1ED" w14:textId="77777777" w:rsidR="00793550" w:rsidRPr="006E0DBE" w:rsidRDefault="00793550" w:rsidP="00FB21C5">
      <w:pPr>
        <w:spacing w:line="280" w:lineRule="atLeast"/>
        <w:rPr>
          <w:rFonts w:asciiTheme="minorHAnsi" w:hAnsiTheme="minorHAnsi" w:cstheme="minorHAnsi"/>
        </w:rPr>
      </w:pPr>
    </w:p>
    <w:p w14:paraId="4C26AFE4" w14:textId="675006D2" w:rsidR="00793550" w:rsidRPr="006E0DBE" w:rsidRDefault="00793550" w:rsidP="00C37352">
      <w:pPr>
        <w:pStyle w:val="PargrafodaLista"/>
        <w:numPr>
          <w:ilvl w:val="0"/>
          <w:numId w:val="25"/>
        </w:numPr>
        <w:tabs>
          <w:tab w:val="left" w:pos="709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deve cumprir todas as leis, estatutos, portarias, ordens, regulamentos e diretivas estabelecidas pelos governos Federal, Estadual ou Municipal, que sejam vinculativos e aplicáveis ao escopo contratado e que estejam vigentes na data de assinatura do Contrato. A aplicação de alterações às referidas exigências governamentais, após esta data, deverá ser avaliada e negociada pelas Partes.</w:t>
      </w:r>
    </w:p>
    <w:p w14:paraId="0336A203" w14:textId="77777777" w:rsidR="00793550" w:rsidRPr="006E0DBE" w:rsidRDefault="00793550" w:rsidP="003F03AA">
      <w:pPr>
        <w:pStyle w:val="PargrafodaLista"/>
        <w:tabs>
          <w:tab w:val="left" w:pos="709"/>
        </w:tabs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1F1FAF2" w14:textId="04229244" w:rsidR="00793550" w:rsidRPr="006E0DBE" w:rsidRDefault="00793550" w:rsidP="00C37352">
      <w:pPr>
        <w:pStyle w:val="PargrafodaLista"/>
        <w:numPr>
          <w:ilvl w:val="0"/>
          <w:numId w:val="25"/>
        </w:numPr>
        <w:tabs>
          <w:tab w:val="left" w:pos="709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A PROPONENTE deve ter estabelecimento registrado no país, comprovado mediante o envio do contrato social registrado no Brasil. </w:t>
      </w:r>
    </w:p>
    <w:p w14:paraId="1B34F60D" w14:textId="77777777" w:rsidR="00793550" w:rsidRPr="006E0DBE" w:rsidRDefault="00793550" w:rsidP="003F03AA">
      <w:pPr>
        <w:pStyle w:val="PargrafodaLista"/>
        <w:tabs>
          <w:tab w:val="left" w:pos="709"/>
        </w:tabs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9D01CEC" w14:textId="3D51E45D" w:rsidR="00793550" w:rsidRPr="006E0DBE" w:rsidRDefault="00FC1AA2" w:rsidP="00C37352">
      <w:pPr>
        <w:pStyle w:val="PargrafodaLista"/>
        <w:numPr>
          <w:ilvl w:val="0"/>
          <w:numId w:val="25"/>
        </w:numPr>
        <w:tabs>
          <w:tab w:val="left" w:pos="709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As PROPONENTES devem comprovar na proposta técnica que possuem inscrição na Classificação Nacional de Atividades </w:t>
      </w:r>
      <w:r w:rsidR="00793550" w:rsidRPr="006E0DBE">
        <w:rPr>
          <w:rFonts w:asciiTheme="minorHAnsi" w:hAnsiTheme="minorHAnsi" w:cstheme="minorHAnsi"/>
          <w:sz w:val="20"/>
          <w:szCs w:val="20"/>
        </w:rPr>
        <w:t>Econômicas - CNAE compatível com seu objeto social, bem como que a contratação pretendida está compreendida no objeto social e no CNAE da PROPONENTE, mediante o envio do contrato social e do respectivo CNPJ e da indicação do CNAE entendido pela Proponente como adequado. Referida comprovação deve ser feita por meio de cópias de registros, documentos e comprovantes relacionados à classificação de atividades, de forma clara, precisa e objetiva. Qualquer falsificação, imprecisão ou omissão nas informações fornecidas pela PROPONENTE constituirá motivo para desclassificação da PROPONENTE ou, se verificada posteriormente, violação contratual, medidas judiciais e eventuais perdas e danos.</w:t>
      </w:r>
    </w:p>
    <w:p w14:paraId="1FF27F86" w14:textId="77777777" w:rsidR="00793550" w:rsidRPr="006E0DBE" w:rsidRDefault="00793550" w:rsidP="003F03AA">
      <w:pPr>
        <w:pStyle w:val="PargrafodaLista"/>
        <w:tabs>
          <w:tab w:val="left" w:pos="709"/>
        </w:tabs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512FFD6" w14:textId="09B29D54" w:rsidR="00793550" w:rsidRPr="006E0DBE" w:rsidRDefault="00793550" w:rsidP="00C37352">
      <w:pPr>
        <w:pStyle w:val="PargrafodaLista"/>
        <w:numPr>
          <w:ilvl w:val="0"/>
          <w:numId w:val="25"/>
        </w:numPr>
        <w:tabs>
          <w:tab w:val="left" w:pos="709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Objetivando garantir a integridade e imparcialidade dos processos de compras, bem como a ausência de conflitos de interesse, a EAF informa que, é incompatível com a contratação pretendida a participação na presente concorrência de PROPONENTES adjudicadas pela EAF em processos anteriores que, por algum motivo, sejam conflitantes em relação ao presente Processo. A PROPONENTE reconhece que qualquer violação ao exposto poderá resultar em desclassificação da PROPONENTE ou, se verificada posteriormente, violação contratual, medidas judiciais e eventuais perdas e danos.</w:t>
      </w:r>
    </w:p>
    <w:p w14:paraId="34ED8B83" w14:textId="77777777" w:rsidR="00793550" w:rsidRPr="006E0DBE" w:rsidRDefault="00793550" w:rsidP="003F03AA">
      <w:pPr>
        <w:pStyle w:val="PargrafodaLista"/>
        <w:tabs>
          <w:tab w:val="left" w:pos="709"/>
        </w:tabs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80DE11B" w14:textId="244A5551" w:rsidR="00793550" w:rsidRPr="006E0DBE" w:rsidRDefault="00793550" w:rsidP="00C37352">
      <w:pPr>
        <w:pStyle w:val="PargrafodaLista"/>
        <w:numPr>
          <w:ilvl w:val="0"/>
          <w:numId w:val="25"/>
        </w:numPr>
        <w:tabs>
          <w:tab w:val="left" w:pos="709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deve comprovar na proposta técnica estar regular com o Fisco Federal, Estadual e Municipal, mediante o envio das Certidões dos respectivos órgãos.</w:t>
      </w:r>
    </w:p>
    <w:p w14:paraId="67818B58" w14:textId="77777777" w:rsidR="00793550" w:rsidRPr="006E0DBE" w:rsidRDefault="00793550" w:rsidP="003F03AA">
      <w:pPr>
        <w:pStyle w:val="PargrafodaLista"/>
        <w:tabs>
          <w:tab w:val="left" w:pos="709"/>
        </w:tabs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805D80E" w14:textId="3577D1F2" w:rsidR="007E15D2" w:rsidRPr="006E0DBE" w:rsidRDefault="00793550" w:rsidP="00C37352">
      <w:pPr>
        <w:pStyle w:val="PargrafodaLista"/>
        <w:numPr>
          <w:ilvl w:val="0"/>
          <w:numId w:val="25"/>
        </w:numPr>
        <w:tabs>
          <w:tab w:val="left" w:pos="709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comprovação do atendimento dos itens “</w:t>
      </w:r>
      <w:r w:rsidR="00960AD9" w:rsidRPr="006E0DBE">
        <w:rPr>
          <w:rFonts w:asciiTheme="minorHAnsi" w:hAnsiTheme="minorHAnsi" w:cstheme="minorHAnsi"/>
          <w:sz w:val="20"/>
          <w:szCs w:val="20"/>
        </w:rPr>
        <w:t>b</w:t>
      </w:r>
      <w:r w:rsidRPr="006E0DBE">
        <w:rPr>
          <w:rFonts w:asciiTheme="minorHAnsi" w:hAnsiTheme="minorHAnsi" w:cstheme="minorHAnsi"/>
          <w:sz w:val="20"/>
          <w:szCs w:val="20"/>
        </w:rPr>
        <w:t xml:space="preserve">”, </w:t>
      </w:r>
      <w:r w:rsidR="00960AD9" w:rsidRPr="006E0DBE">
        <w:rPr>
          <w:rFonts w:asciiTheme="minorHAnsi" w:hAnsiTheme="minorHAnsi" w:cstheme="minorHAnsi"/>
          <w:sz w:val="20"/>
          <w:szCs w:val="20"/>
        </w:rPr>
        <w:t>c</w:t>
      </w:r>
      <w:r w:rsidRPr="006E0DBE">
        <w:rPr>
          <w:rFonts w:asciiTheme="minorHAnsi" w:hAnsiTheme="minorHAnsi" w:cstheme="minorHAnsi"/>
          <w:sz w:val="20"/>
          <w:szCs w:val="20"/>
        </w:rPr>
        <w:t>” e “</w:t>
      </w:r>
      <w:r w:rsidR="00960AD9" w:rsidRPr="006E0DBE">
        <w:rPr>
          <w:rFonts w:asciiTheme="minorHAnsi" w:hAnsiTheme="minorHAnsi" w:cstheme="minorHAnsi"/>
          <w:sz w:val="20"/>
          <w:szCs w:val="20"/>
        </w:rPr>
        <w:t>e</w:t>
      </w:r>
      <w:r w:rsidRPr="006E0DBE">
        <w:rPr>
          <w:rFonts w:asciiTheme="minorHAnsi" w:hAnsiTheme="minorHAnsi" w:cstheme="minorHAnsi"/>
          <w:sz w:val="20"/>
          <w:szCs w:val="20"/>
        </w:rPr>
        <w:t>” deverá ser feita de forma documental e a comprovação dos itens “</w:t>
      </w:r>
      <w:r w:rsidR="009F3842" w:rsidRPr="006E0DBE">
        <w:rPr>
          <w:rFonts w:asciiTheme="minorHAnsi" w:hAnsiTheme="minorHAnsi" w:cstheme="minorHAnsi"/>
          <w:sz w:val="20"/>
          <w:szCs w:val="20"/>
        </w:rPr>
        <w:t>a</w:t>
      </w:r>
      <w:r w:rsidRPr="006E0DBE">
        <w:rPr>
          <w:rFonts w:asciiTheme="minorHAnsi" w:hAnsiTheme="minorHAnsi" w:cstheme="minorHAnsi"/>
          <w:sz w:val="20"/>
          <w:szCs w:val="20"/>
        </w:rPr>
        <w:t>” e “</w:t>
      </w:r>
      <w:r w:rsidR="009F3842" w:rsidRPr="006E0DBE">
        <w:rPr>
          <w:rFonts w:asciiTheme="minorHAnsi" w:hAnsiTheme="minorHAnsi" w:cstheme="minorHAnsi"/>
          <w:sz w:val="20"/>
          <w:szCs w:val="20"/>
        </w:rPr>
        <w:t>d</w:t>
      </w:r>
      <w:r w:rsidRPr="006E0DBE">
        <w:rPr>
          <w:rFonts w:asciiTheme="minorHAnsi" w:hAnsiTheme="minorHAnsi" w:cstheme="minorHAnsi"/>
          <w:sz w:val="20"/>
          <w:szCs w:val="20"/>
        </w:rPr>
        <w:t>” de maneira declaratória</w:t>
      </w:r>
      <w:r w:rsidR="007E15D2" w:rsidRPr="006E0DBE">
        <w:rPr>
          <w:rFonts w:asciiTheme="minorHAnsi" w:hAnsiTheme="minorHAnsi" w:cstheme="minorHAnsi"/>
          <w:sz w:val="20"/>
          <w:szCs w:val="20"/>
        </w:rPr>
        <w:t>, em arquivo específico denominado “conformidade legal”.</w:t>
      </w:r>
    </w:p>
    <w:p w14:paraId="70012B36" w14:textId="77777777" w:rsidR="00793550" w:rsidRPr="006E0DBE" w:rsidRDefault="00793550" w:rsidP="003F03AA">
      <w:pPr>
        <w:pStyle w:val="PargrafodaLista"/>
        <w:tabs>
          <w:tab w:val="left" w:pos="709"/>
        </w:tabs>
        <w:spacing w:after="0" w:line="28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7E3A9EE" w14:textId="6CD89001" w:rsidR="00793550" w:rsidRPr="006E0DBE" w:rsidRDefault="00793550" w:rsidP="00C37352">
      <w:pPr>
        <w:pStyle w:val="PargrafodaLista"/>
        <w:numPr>
          <w:ilvl w:val="0"/>
          <w:numId w:val="25"/>
        </w:numPr>
        <w:tabs>
          <w:tab w:val="left" w:pos="709"/>
        </w:tabs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Os itens </w:t>
      </w:r>
      <w:r w:rsidRPr="00CB1C40">
        <w:rPr>
          <w:rFonts w:asciiTheme="minorHAnsi" w:hAnsiTheme="minorHAnsi" w:cstheme="minorHAnsi"/>
          <w:sz w:val="20"/>
          <w:szCs w:val="20"/>
        </w:rPr>
        <w:t xml:space="preserve">acima são </w:t>
      </w:r>
      <w:r w:rsidR="00962E30" w:rsidRPr="00CB1C40">
        <w:rPr>
          <w:rFonts w:asciiTheme="minorHAnsi" w:hAnsiTheme="minorHAnsi" w:cstheme="minorHAnsi"/>
          <w:sz w:val="20"/>
          <w:szCs w:val="20"/>
        </w:rPr>
        <w:t>qualificatórios</w:t>
      </w:r>
      <w:r w:rsidRPr="00CB1C40">
        <w:rPr>
          <w:rFonts w:asciiTheme="minorHAnsi" w:hAnsiTheme="minorHAnsi" w:cstheme="minorHAnsi"/>
          <w:sz w:val="20"/>
          <w:szCs w:val="20"/>
        </w:rPr>
        <w:t xml:space="preserve"> e </w:t>
      </w:r>
      <w:r w:rsidR="00962E30" w:rsidRPr="00CB1C40">
        <w:rPr>
          <w:rFonts w:asciiTheme="minorHAnsi" w:hAnsiTheme="minorHAnsi" w:cstheme="minorHAnsi"/>
          <w:sz w:val="20"/>
          <w:szCs w:val="20"/>
        </w:rPr>
        <w:t>poderão definir</w:t>
      </w:r>
      <w:r w:rsidRPr="00CB1C40">
        <w:rPr>
          <w:rFonts w:asciiTheme="minorHAnsi" w:hAnsiTheme="minorHAnsi" w:cstheme="minorHAnsi"/>
          <w:sz w:val="20"/>
          <w:szCs w:val="20"/>
        </w:rPr>
        <w:t xml:space="preserve"> o </w:t>
      </w:r>
      <w:r w:rsidRPr="006E0DBE">
        <w:rPr>
          <w:rFonts w:asciiTheme="minorHAnsi" w:hAnsiTheme="minorHAnsi" w:cstheme="minorHAnsi"/>
          <w:sz w:val="20"/>
          <w:szCs w:val="20"/>
        </w:rPr>
        <w:t>prosseguimento da PROPONENTE no processo em questão.</w:t>
      </w:r>
    </w:p>
    <w:p w14:paraId="62F84DCA" w14:textId="77777777" w:rsidR="00793550" w:rsidRPr="006E0DBE" w:rsidRDefault="00793550" w:rsidP="00FB21C5">
      <w:pPr>
        <w:pStyle w:val="PargrafodaLista"/>
        <w:spacing w:after="0" w:line="28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312E027C" w14:textId="77777777" w:rsidR="00D45F36" w:rsidRPr="006E0DBE" w:rsidRDefault="00D45F36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0FBC5183" w14:textId="77777777" w:rsidR="002049AD" w:rsidRPr="006E0DBE" w:rsidRDefault="002049AD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176D7150" w14:textId="77777777" w:rsidR="002049AD" w:rsidRPr="006E0DBE" w:rsidRDefault="002049AD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1D71AA5C" w14:textId="77777777" w:rsidR="002049AD" w:rsidRPr="006E0DBE" w:rsidRDefault="002049AD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428EFCDD" w14:textId="77777777" w:rsidR="002049AD" w:rsidRPr="006E0DBE" w:rsidRDefault="002049AD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2E512A43" w14:textId="00B4E8AB" w:rsidR="00E96AC5" w:rsidRPr="006E0DBE" w:rsidRDefault="00E96AC5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13" w:name="_Toc175756303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 xml:space="preserve">INFORMAÇÕES </w:t>
      </w:r>
      <w:r w:rsidR="00443878"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G</w:t>
      </w:r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ERAIS</w:t>
      </w:r>
      <w:bookmarkEnd w:id="113"/>
    </w:p>
    <w:p w14:paraId="1C615A0F" w14:textId="77777777" w:rsidR="007E15D2" w:rsidRPr="006E0DBE" w:rsidRDefault="007E15D2" w:rsidP="00FB21C5">
      <w:pPr>
        <w:spacing w:line="280" w:lineRule="atLeast"/>
        <w:rPr>
          <w:rFonts w:asciiTheme="minorHAnsi" w:hAnsiTheme="minorHAnsi" w:cstheme="minorHAnsi"/>
        </w:rPr>
      </w:pPr>
    </w:p>
    <w:p w14:paraId="14A3593E" w14:textId="596A2B2A" w:rsidR="005E3927" w:rsidRPr="006E0DBE" w:rsidRDefault="00E96AC5" w:rsidP="00C37352">
      <w:pPr>
        <w:pStyle w:val="PargrafodaLista"/>
        <w:numPr>
          <w:ilvl w:val="0"/>
          <w:numId w:val="26"/>
        </w:numPr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lastRenderedPageBreak/>
        <w:t>Todo</w:t>
      </w:r>
      <w:r w:rsidR="005E3927" w:rsidRPr="006E0DBE">
        <w:rPr>
          <w:rFonts w:asciiTheme="minorHAnsi" w:hAnsiTheme="minorHAnsi" w:cstheme="minorHAnsi"/>
          <w:sz w:val="20"/>
          <w:szCs w:val="20"/>
        </w:rPr>
        <w:t xml:space="preserve"> e qualquer eventual custo relacionado ao desenvolvimento desta RFP será de inteira responsabilidade da </w:t>
      </w:r>
      <w:r w:rsidR="005E3927" w:rsidRPr="006E0DBE">
        <w:rPr>
          <w:rFonts w:asciiTheme="minorHAnsi" w:hAnsiTheme="minorHAnsi" w:cstheme="minorHAnsi"/>
          <w:b/>
          <w:bCs/>
          <w:sz w:val="20"/>
          <w:szCs w:val="20"/>
        </w:rPr>
        <w:t>PROPONENTE</w:t>
      </w:r>
      <w:r w:rsidR="005E3927" w:rsidRPr="006E0DBE">
        <w:rPr>
          <w:rFonts w:asciiTheme="minorHAnsi" w:hAnsiTheme="minorHAnsi" w:cstheme="minorHAnsi"/>
          <w:sz w:val="20"/>
          <w:szCs w:val="20"/>
        </w:rPr>
        <w:t>, não tendo a EAF, em nenhuma circunstância, responsabilidade sobre estes custos e/ou outros dele decorrentes, direta ou indiretamente, bem como não caberá nenhum tipo de ressarcimento ou reembolso pela EAF.</w:t>
      </w:r>
    </w:p>
    <w:p w14:paraId="414E74ED" w14:textId="11578593" w:rsidR="00E96AC5" w:rsidRPr="006E0DBE" w:rsidRDefault="00E96AC5" w:rsidP="001547DE">
      <w:pPr>
        <w:pStyle w:val="PargrafodaLista"/>
        <w:tabs>
          <w:tab w:val="left" w:pos="567"/>
        </w:tabs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9E876FE" w14:textId="77777777" w:rsidR="00E96AC5" w:rsidRPr="006E0DBE" w:rsidRDefault="00E96AC5" w:rsidP="00C37352">
      <w:pPr>
        <w:pStyle w:val="PargrafodaLista"/>
        <w:numPr>
          <w:ilvl w:val="0"/>
          <w:numId w:val="26"/>
        </w:numPr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EAF não se obriga a contratar o objeto da presente RFP podendo desistir da contratação a qualquer momento sem qualquer justificativa.</w:t>
      </w:r>
    </w:p>
    <w:p w14:paraId="6629F8BD" w14:textId="77777777" w:rsidR="00E96AC5" w:rsidRPr="006E0DBE" w:rsidRDefault="00E96AC5" w:rsidP="001547DE">
      <w:pPr>
        <w:pStyle w:val="PargrafodaLista"/>
        <w:tabs>
          <w:tab w:val="left" w:pos="567"/>
        </w:tabs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3385E46" w14:textId="77777777" w:rsidR="00E96AC5" w:rsidRPr="006E0DBE" w:rsidRDefault="00E96AC5" w:rsidP="00C37352">
      <w:pPr>
        <w:pStyle w:val="PargrafodaLista"/>
        <w:numPr>
          <w:ilvl w:val="0"/>
          <w:numId w:val="26"/>
        </w:numPr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EAF se reserva ao direito de modificar as condições gerais descritas nesta RFP, nos eventuais documentos futuros de RFP e Contrato, entre outros</w:t>
      </w:r>
    </w:p>
    <w:p w14:paraId="548587AF" w14:textId="77777777" w:rsidR="00E96AC5" w:rsidRPr="006E0DBE" w:rsidRDefault="00E96AC5" w:rsidP="00CA6F96">
      <w:pPr>
        <w:pStyle w:val="PargrafodaLista"/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1B31FEA" w14:textId="4CBD878B" w:rsidR="00E96AC5" w:rsidRPr="006E0DBE" w:rsidRDefault="00E96AC5" w:rsidP="00C37352">
      <w:pPr>
        <w:pStyle w:val="PargrafodaLista"/>
        <w:numPr>
          <w:ilvl w:val="0"/>
          <w:numId w:val="26"/>
        </w:numPr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EAF poderá, a qualquer momento e por qualquer motivo, suspender, interromper, invalidar, encerrar</w:t>
      </w:r>
      <w:r w:rsidR="002F2100" w:rsidRPr="006E0DBE">
        <w:rPr>
          <w:rFonts w:asciiTheme="minorHAnsi" w:hAnsiTheme="minorHAnsi" w:cstheme="minorHAnsi"/>
          <w:sz w:val="20"/>
          <w:szCs w:val="20"/>
        </w:rPr>
        <w:t>, alterar</w:t>
      </w:r>
      <w:r w:rsidRPr="006E0DBE">
        <w:rPr>
          <w:rFonts w:asciiTheme="minorHAnsi" w:hAnsiTheme="minorHAnsi" w:cstheme="minorHAnsi"/>
          <w:sz w:val="20"/>
          <w:szCs w:val="20"/>
        </w:rPr>
        <w:t xml:space="preserve"> ou revogar a RFP, sem que caiba aos Proponentes indenização e/ou ressarcimento de qualquer espécie e a qualquer título.</w:t>
      </w:r>
    </w:p>
    <w:p w14:paraId="6FDC1797" w14:textId="77777777" w:rsidR="00E96AC5" w:rsidRPr="006E0DBE" w:rsidRDefault="00E96AC5" w:rsidP="00CA6F96">
      <w:pPr>
        <w:pStyle w:val="PargrafodaLista"/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981F5E9" w14:textId="77777777" w:rsidR="00E96AC5" w:rsidRPr="006E0DBE" w:rsidRDefault="00E96AC5" w:rsidP="00C37352">
      <w:pPr>
        <w:pStyle w:val="PargrafodaLista"/>
        <w:numPr>
          <w:ilvl w:val="0"/>
          <w:numId w:val="26"/>
        </w:numPr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Será permitida a contratação de terceiros para a prestação dos serviços objeto da RFP, mediante autorização prévia da Contratante, porém a obrigação e responsabilidade pelos prazos e qualidade do serviço prestado será sempre da parte da Contratada, que deverá garantir que qualquer terceiro siga todas as regras determinadas pelas partes, observadas todas as disposições contratuais.</w:t>
      </w:r>
    </w:p>
    <w:p w14:paraId="39C3E7CD" w14:textId="77777777" w:rsidR="00E96AC5" w:rsidRPr="006E0DBE" w:rsidRDefault="00E96AC5" w:rsidP="00CA6F96">
      <w:pPr>
        <w:pStyle w:val="PargrafodaLista"/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BA07C7D" w14:textId="6FA117A1" w:rsidR="00E96AC5" w:rsidRPr="006E0DBE" w:rsidRDefault="00E96AC5" w:rsidP="00C37352">
      <w:pPr>
        <w:pStyle w:val="PargrafodaLista"/>
        <w:numPr>
          <w:ilvl w:val="0"/>
          <w:numId w:val="26"/>
        </w:numPr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Caso a Proponente tenha conhecimento de eventual conflito de interesses, deverá reportar na</w:t>
      </w:r>
      <w:r w:rsidR="00464C73" w:rsidRPr="006E0DBE">
        <w:rPr>
          <w:rFonts w:asciiTheme="minorHAnsi" w:hAnsiTheme="minorHAnsi" w:cstheme="minorHAnsi"/>
          <w:sz w:val="20"/>
          <w:szCs w:val="20"/>
        </w:rPr>
        <w:t xml:space="preserve"> r</w:t>
      </w:r>
      <w:r w:rsidRPr="006E0DBE">
        <w:rPr>
          <w:rFonts w:asciiTheme="minorHAnsi" w:hAnsiTheme="minorHAnsi" w:cstheme="minorHAnsi"/>
          <w:sz w:val="20"/>
          <w:szCs w:val="20"/>
        </w:rPr>
        <w:t>espectiva proposta (para avalição pela área de Compliance da EAF antes da contratação) ou declinar da presente RFP</w:t>
      </w:r>
      <w:r w:rsidR="00464C73" w:rsidRPr="006E0DBE">
        <w:rPr>
          <w:rFonts w:asciiTheme="minorHAnsi" w:hAnsiTheme="minorHAnsi" w:cstheme="minorHAnsi"/>
          <w:sz w:val="20"/>
          <w:szCs w:val="20"/>
        </w:rPr>
        <w:t>.</w:t>
      </w:r>
    </w:p>
    <w:p w14:paraId="46D49928" w14:textId="77777777" w:rsidR="00E96AC5" w:rsidRPr="006E0DBE" w:rsidRDefault="00E96AC5" w:rsidP="001547DE">
      <w:pPr>
        <w:pStyle w:val="PargrafodaLista"/>
        <w:tabs>
          <w:tab w:val="left" w:pos="567"/>
        </w:tabs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50473E3" w14:textId="48737B8C" w:rsidR="00E96AC5" w:rsidRPr="006E0DBE" w:rsidRDefault="00E96AC5" w:rsidP="00C37352">
      <w:pPr>
        <w:pStyle w:val="PargrafodaLista"/>
        <w:numPr>
          <w:ilvl w:val="0"/>
          <w:numId w:val="26"/>
        </w:numPr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Ao participar da RFP, o(a) Proponente declara que:</w:t>
      </w:r>
    </w:p>
    <w:p w14:paraId="76DEBBEE" w14:textId="241C3F98" w:rsidR="00E96AC5" w:rsidRPr="006E0DBE" w:rsidRDefault="00AC7206" w:rsidP="00C37352">
      <w:pPr>
        <w:pStyle w:val="PargrafodaLista"/>
        <w:numPr>
          <w:ilvl w:val="0"/>
          <w:numId w:val="30"/>
        </w:numPr>
        <w:tabs>
          <w:tab w:val="left" w:pos="567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E</w:t>
      </w:r>
      <w:r w:rsidR="00E96AC5" w:rsidRPr="006E0DBE">
        <w:rPr>
          <w:rFonts w:asciiTheme="minorHAnsi" w:hAnsiTheme="minorHAnsi" w:cstheme="minorHAnsi"/>
          <w:sz w:val="20"/>
          <w:szCs w:val="20"/>
        </w:rPr>
        <w:t>stá de acordo com todos os termos e anexos da presente RFP</w:t>
      </w:r>
      <w:r w:rsidR="007E15D2" w:rsidRPr="006E0DBE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6E0DBE">
        <w:rPr>
          <w:rFonts w:asciiTheme="minorHAnsi" w:hAnsiTheme="minorHAnsi" w:cstheme="minorHAnsi"/>
          <w:b/>
          <w:bCs/>
          <w:sz w:val="20"/>
          <w:szCs w:val="20"/>
        </w:rPr>
        <w:t>inclusive, mas sem se limitar aos termos da minuta do contrato</w:t>
      </w:r>
      <w:r w:rsidR="00E96AC5" w:rsidRPr="006E0DBE">
        <w:rPr>
          <w:rFonts w:asciiTheme="minorHAnsi" w:hAnsiTheme="minorHAnsi" w:cstheme="minorHAnsi"/>
          <w:sz w:val="20"/>
          <w:szCs w:val="20"/>
        </w:rPr>
        <w:t>;</w:t>
      </w:r>
    </w:p>
    <w:p w14:paraId="59DC8BF3" w14:textId="12AE6D87" w:rsidR="00E96AC5" w:rsidRPr="006E0DBE" w:rsidRDefault="00AC7206" w:rsidP="00C37352">
      <w:pPr>
        <w:pStyle w:val="PargrafodaLista"/>
        <w:numPr>
          <w:ilvl w:val="0"/>
          <w:numId w:val="30"/>
        </w:numPr>
        <w:tabs>
          <w:tab w:val="left" w:pos="567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N</w:t>
      </w:r>
      <w:r w:rsidR="00E96AC5" w:rsidRPr="006E0DBE">
        <w:rPr>
          <w:rFonts w:asciiTheme="minorHAnsi" w:hAnsiTheme="minorHAnsi" w:cstheme="minorHAnsi"/>
          <w:sz w:val="20"/>
          <w:szCs w:val="20"/>
        </w:rPr>
        <w:t>ão possui direito adquirido à contratação, sendo facultado à EAF o exercício da prerrogativa de suspender, interromper, invalidar ou revogar a RFP;</w:t>
      </w:r>
    </w:p>
    <w:p w14:paraId="7CF1D818" w14:textId="5C66A10C" w:rsidR="00E96AC5" w:rsidRPr="006E0DBE" w:rsidRDefault="00AC7206" w:rsidP="00C37352">
      <w:pPr>
        <w:pStyle w:val="PargrafodaLista"/>
        <w:numPr>
          <w:ilvl w:val="0"/>
          <w:numId w:val="30"/>
        </w:numPr>
        <w:tabs>
          <w:tab w:val="left" w:pos="567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</w:t>
      </w:r>
      <w:r w:rsidR="00E96AC5" w:rsidRPr="006E0DBE">
        <w:rPr>
          <w:rFonts w:asciiTheme="minorHAnsi" w:hAnsiTheme="minorHAnsi" w:cstheme="minorHAnsi"/>
          <w:sz w:val="20"/>
          <w:szCs w:val="20"/>
        </w:rPr>
        <w:t>inda que apresente a melhor proposta, não possui direito adquirido à contratação;</w:t>
      </w:r>
    </w:p>
    <w:p w14:paraId="1216F8F3" w14:textId="33FC65A9" w:rsidR="004C2EE1" w:rsidRPr="006E0DBE" w:rsidRDefault="00AC7206" w:rsidP="00C37352">
      <w:pPr>
        <w:pStyle w:val="PargrafodaLista"/>
        <w:numPr>
          <w:ilvl w:val="0"/>
          <w:numId w:val="30"/>
        </w:numPr>
        <w:tabs>
          <w:tab w:val="left" w:pos="567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N</w:t>
      </w:r>
      <w:r w:rsidR="004C2EE1" w:rsidRPr="006E0DBE">
        <w:rPr>
          <w:rFonts w:asciiTheme="minorHAnsi" w:hAnsiTheme="minorHAnsi" w:cstheme="minorHAnsi"/>
          <w:sz w:val="20"/>
          <w:szCs w:val="20"/>
        </w:rPr>
        <w:t>ão há qualquer conflito de interesse na sua participação à presente concorrência;</w:t>
      </w:r>
    </w:p>
    <w:p w14:paraId="64FC035B" w14:textId="25495748" w:rsidR="00E96AC5" w:rsidRPr="006E0DBE" w:rsidRDefault="006B708E" w:rsidP="00C37352">
      <w:pPr>
        <w:pStyle w:val="PargrafodaLista"/>
        <w:numPr>
          <w:ilvl w:val="0"/>
          <w:numId w:val="30"/>
        </w:numPr>
        <w:tabs>
          <w:tab w:val="left" w:pos="567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Está</w:t>
      </w:r>
      <w:r w:rsidR="00393043" w:rsidRPr="006E0DBE">
        <w:rPr>
          <w:rFonts w:asciiTheme="minorHAnsi" w:hAnsiTheme="minorHAnsi" w:cstheme="minorHAnsi"/>
          <w:sz w:val="20"/>
          <w:szCs w:val="20"/>
        </w:rPr>
        <w:t xml:space="preserve"> ciente de que a</w:t>
      </w:r>
      <w:r w:rsidR="00E96AC5" w:rsidRPr="006E0DBE">
        <w:rPr>
          <w:rFonts w:asciiTheme="minorHAnsi" w:hAnsiTheme="minorHAnsi" w:cstheme="minorHAnsi"/>
          <w:sz w:val="20"/>
          <w:szCs w:val="20"/>
        </w:rPr>
        <w:t xml:space="preserve"> inobservância de uma ou mais exigências aqui previstas, poderá ensejar sua desclassificação.</w:t>
      </w:r>
    </w:p>
    <w:p w14:paraId="026991D7" w14:textId="270C9C08" w:rsidR="00F609F6" w:rsidRPr="006E0DBE" w:rsidRDefault="00F609F6" w:rsidP="00C37352">
      <w:pPr>
        <w:pStyle w:val="PargrafodaLista"/>
        <w:numPr>
          <w:ilvl w:val="0"/>
          <w:numId w:val="30"/>
        </w:numPr>
        <w:tabs>
          <w:tab w:val="left" w:pos="567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Tem pleno conhecimento de que o objeto da presente RFP está relacionado com o Projeto da Rede Privativa de Comunicação da Administração Pública Federal, obrigando-se a, quando necessário, efetivar a cessão/transferência do objeto ora contratado, total ou parcialmente, para quem a Contratante indicar, de acordo com o determinado pelo Governo Federal.</w:t>
      </w:r>
    </w:p>
    <w:p w14:paraId="64D1E4BF" w14:textId="77777777" w:rsidR="00651F00" w:rsidRPr="006E0DBE" w:rsidRDefault="00651F00" w:rsidP="00C37352">
      <w:pPr>
        <w:pStyle w:val="PargrafodaLista"/>
        <w:numPr>
          <w:ilvl w:val="0"/>
          <w:numId w:val="30"/>
        </w:numPr>
        <w:tabs>
          <w:tab w:val="left" w:pos="567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Tem pleno conhecimento do conteúdo desta RFP e aceita, incondicionalmente, os seus termos, vedadas alegações posteriores de desconhecimento ou discordância de suas cláusulas ou condições, bem como das normas regulamentares pertinentes.</w:t>
      </w:r>
    </w:p>
    <w:p w14:paraId="3319B6F7" w14:textId="77777777" w:rsidR="00E96AC5" w:rsidRPr="006E0DBE" w:rsidRDefault="00E96AC5" w:rsidP="001547DE">
      <w:pPr>
        <w:pStyle w:val="PargrafodaLista"/>
        <w:tabs>
          <w:tab w:val="left" w:pos="567"/>
        </w:tabs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52B97A4" w14:textId="72644892" w:rsidR="007C1404" w:rsidRPr="006E0DBE" w:rsidRDefault="007C1404" w:rsidP="00C37352">
      <w:pPr>
        <w:pStyle w:val="PargrafodaLista"/>
        <w:numPr>
          <w:ilvl w:val="0"/>
          <w:numId w:val="26"/>
        </w:numPr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eventual adjudicação do objeto ao Proponente no presente processo de concorrência, tem função unicamente classificatória, que deve ser observada pela EAF, se optar pela celebração do contrato.</w:t>
      </w:r>
    </w:p>
    <w:p w14:paraId="44653E4D" w14:textId="77777777" w:rsidR="007C1404" w:rsidRPr="006E0DBE" w:rsidRDefault="007C1404" w:rsidP="00CA6F96">
      <w:pPr>
        <w:pStyle w:val="PargrafodaLista"/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B13F400" w14:textId="5F365A87" w:rsidR="007C1404" w:rsidRPr="006E0DBE" w:rsidRDefault="007C1404" w:rsidP="00C37352">
      <w:pPr>
        <w:pStyle w:val="PargrafodaLista"/>
        <w:numPr>
          <w:ilvl w:val="0"/>
          <w:numId w:val="26"/>
        </w:numPr>
        <w:tabs>
          <w:tab w:val="left" w:pos="709"/>
        </w:tabs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lastRenderedPageBreak/>
        <w:t>A assinatura do contrato está condicionada à adjudicação da Proponente, contudo, a adjudicação não lhe confere direito à efetiva contratação e, consequente, à assinatura do contrato, podendo a EAF decidir pela revogação do processo/não celebração do contrato, por conveniência e oportunidade ou em decorrência de alterações nas políticas públicas relacionadas ao escopo do Edital nº 01/2021/ANATEL, sem que caiba ao adjudicado qualquer direito a indenização e/ou reclamação de qualquer natureza.</w:t>
      </w:r>
    </w:p>
    <w:p w14:paraId="1F3025EC" w14:textId="77777777" w:rsidR="007C1404" w:rsidRPr="006E0DBE" w:rsidRDefault="007C1404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BD0123E" w14:textId="77777777" w:rsidR="00FB21C5" w:rsidRPr="006E0DBE" w:rsidRDefault="00FB21C5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C8CF3B3" w14:textId="58AC7E10" w:rsidR="00E96AC5" w:rsidRPr="006E0DBE" w:rsidRDefault="00E96AC5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14" w:name="_Toc175756304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PROPRIEDADE INTELECTUAL</w:t>
      </w:r>
      <w:bookmarkEnd w:id="114"/>
    </w:p>
    <w:p w14:paraId="5C3B4CE8" w14:textId="77777777" w:rsidR="007E15D2" w:rsidRPr="006E0DBE" w:rsidRDefault="007E15D2" w:rsidP="00FB21C5">
      <w:pPr>
        <w:spacing w:line="280" w:lineRule="atLeast"/>
        <w:rPr>
          <w:rFonts w:asciiTheme="minorHAnsi" w:hAnsiTheme="minorHAnsi" w:cstheme="minorHAnsi"/>
        </w:rPr>
      </w:pPr>
    </w:p>
    <w:p w14:paraId="074D6E11" w14:textId="2FC81C3E" w:rsidR="00E96AC5" w:rsidRPr="006E0DBE" w:rsidRDefault="00E96AC5" w:rsidP="00C37352">
      <w:pPr>
        <w:pStyle w:val="PargrafodaLista"/>
        <w:widowControl w:val="0"/>
        <w:numPr>
          <w:ilvl w:val="0"/>
          <w:numId w:val="27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A Proponente reconhece que a EAF é a titular exclusiva de todos os direitos de propriedade intelectual oriundos do objeto contratado, incluindo, mas sem limitação, os direitos autorais. Desta forma, a execução do objeto contratado não lhe confere quaisquer direitos sobre </w:t>
      </w:r>
      <w:proofErr w:type="gramStart"/>
      <w:r w:rsidRPr="006E0DBE">
        <w:rPr>
          <w:rFonts w:asciiTheme="minorHAnsi" w:hAnsiTheme="minorHAnsi" w:cstheme="minorHAnsi"/>
          <w:sz w:val="20"/>
          <w:szCs w:val="20"/>
        </w:rPr>
        <w:t>os mesmos</w:t>
      </w:r>
      <w:proofErr w:type="gramEnd"/>
      <w:r w:rsidRPr="006E0DBE">
        <w:rPr>
          <w:rFonts w:asciiTheme="minorHAnsi" w:hAnsiTheme="minorHAnsi" w:cstheme="minorHAnsi"/>
          <w:sz w:val="20"/>
          <w:szCs w:val="20"/>
        </w:rPr>
        <w:t>, uma vez que o objeto contratado pertence exclusivamente à EAF e apenas esta poderá dispor deste da forma que lhe convir.</w:t>
      </w:r>
    </w:p>
    <w:p w14:paraId="40843008" w14:textId="77777777" w:rsidR="00E96AC5" w:rsidRPr="006E0DBE" w:rsidRDefault="00E96AC5" w:rsidP="00DB418C">
      <w:pPr>
        <w:pStyle w:val="PargrafodaLista"/>
        <w:widowControl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A33830A" w14:textId="2AF04713" w:rsidR="00E96AC5" w:rsidRPr="006E0DBE" w:rsidRDefault="00E96AC5" w:rsidP="00C37352">
      <w:pPr>
        <w:pStyle w:val="PargrafodaLista"/>
        <w:widowControl w:val="0"/>
        <w:numPr>
          <w:ilvl w:val="0"/>
          <w:numId w:val="27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expressamente cede e transfere, em favor da EAF, todo e qualquer direito relativo ou decorrente do objeto contratado, cabendo apenas à EAF utilizá-los ou cedê-los a terceiros, de acordo com a sua livre conveniência, sem a necessidade de qualquer pedido de aprovação ou pagamento adicional.</w:t>
      </w:r>
    </w:p>
    <w:p w14:paraId="1536F233" w14:textId="77777777" w:rsidR="00E96AC5" w:rsidRPr="006E0DBE" w:rsidRDefault="00E96AC5" w:rsidP="00FB21C5">
      <w:pPr>
        <w:widowControl w:val="0"/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77F640A7" w14:textId="5EE3617E" w:rsidR="00E96AC5" w:rsidRPr="006E0DBE" w:rsidRDefault="00E96AC5" w:rsidP="00C37352">
      <w:pPr>
        <w:pStyle w:val="PargrafodaLista"/>
        <w:widowControl w:val="0"/>
        <w:numPr>
          <w:ilvl w:val="0"/>
          <w:numId w:val="27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As Partes reconhecem e concordam que a EAF não transfere à Proponente qualquer direito de propriedade intelectual relativo ao objeto contratado anteriormente detidos por ela.</w:t>
      </w:r>
    </w:p>
    <w:p w14:paraId="3D1B345D" w14:textId="77777777" w:rsidR="00E96AC5" w:rsidRPr="006E0DBE" w:rsidRDefault="00E96AC5" w:rsidP="00FB21C5">
      <w:pPr>
        <w:widowControl w:val="0"/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57B4AAA0" w14:textId="54200473" w:rsidR="00E96AC5" w:rsidRPr="006E0DBE" w:rsidRDefault="00E96AC5" w:rsidP="00C37352">
      <w:pPr>
        <w:pStyle w:val="PargrafodaLista"/>
        <w:widowControl w:val="0"/>
        <w:numPr>
          <w:ilvl w:val="0"/>
          <w:numId w:val="27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Fica vedado à Proponente agir ou assumir obrigações de quaisquer naturezas em nome da EAF, a utilizar-se da marca e/ou nome e logotipo da EAF, ou ainda de valer-se de qualquer direito desta relacionado à propriedade intelectual, a menos que expressamente autorizada, por escrito, pela EAF.</w:t>
      </w:r>
    </w:p>
    <w:p w14:paraId="4902A9F8" w14:textId="77777777" w:rsidR="00E96AC5" w:rsidRPr="006E0DBE" w:rsidRDefault="00E96AC5" w:rsidP="00FB21C5">
      <w:pPr>
        <w:widowControl w:val="0"/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063F73E0" w14:textId="6B579C45" w:rsidR="00E96AC5" w:rsidRPr="006E0DBE" w:rsidRDefault="00E96AC5" w:rsidP="00C37352">
      <w:pPr>
        <w:pStyle w:val="PargrafodaLista"/>
        <w:widowControl w:val="0"/>
        <w:numPr>
          <w:ilvl w:val="0"/>
          <w:numId w:val="27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garante à EAF o objeto contratado contra qualquer ônus, garantia ou direito de terceiro que possa impedir ou prejudicar a posse e o uso pela EAF, bem como que seu uso não viola direitos de propriedade intelectual de terceiros e que o objeto contratado não demanda qualquer licença de uso de alguma propriedade intelectual da Contratada ou de terceiros, seja de patente, desenho industrial, software ou outro direito. Caso a Contratada descumpra essa garantia, caberá exclusivamente a ela assegurar à EAF que a ela terá a licença de uso dessa propriedade intelectual, durante todo o período de vida útil do objeto contratado, sem prejuízo dos direitos da EAF e decorrentes do inadimplemento contratual.</w:t>
      </w:r>
    </w:p>
    <w:p w14:paraId="4B4D179D" w14:textId="77777777" w:rsidR="00E96AC5" w:rsidRPr="006E0DBE" w:rsidRDefault="00E96AC5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78FC790" w14:textId="1B1303DF" w:rsidR="00E96AC5" w:rsidRPr="006E0DBE" w:rsidRDefault="00E96AC5" w:rsidP="00C37352">
      <w:pPr>
        <w:pStyle w:val="PargrafodaLista"/>
        <w:numPr>
          <w:ilvl w:val="0"/>
          <w:numId w:val="27"/>
        </w:numPr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Garantir que os direitos de propriedade intelectual, direitos de imagem e direitos autorais sobre os diversos pacotes de trabalhos produzidos ao longo do Contrato pertençam à EAF e sua sucessora, incluindo toda a documentação preparada e submetida aos órgãos e entidades envolvidas, informações solicitadas, pareceres, modelos de dados coletados e apresentados, bases de dados utilizadas, justificando os casos em que isto não se aplicar, parcial ou totalmente.</w:t>
      </w:r>
    </w:p>
    <w:p w14:paraId="11E7BDE0" w14:textId="77777777" w:rsidR="00E96AC5" w:rsidRPr="006E0DBE" w:rsidRDefault="00E96AC5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94B8107" w14:textId="77777777" w:rsidR="00CF6C18" w:rsidRPr="006E0DBE" w:rsidRDefault="00CF6C18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26BF6B2" w14:textId="3312C692" w:rsidR="00E96AC5" w:rsidRPr="006E0DBE" w:rsidRDefault="00E96AC5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15" w:name="_Toc175756305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LEI GERAL DE PROTEÇÃO DE DADOS PESSOAIS</w:t>
      </w:r>
      <w:bookmarkEnd w:id="115"/>
    </w:p>
    <w:p w14:paraId="67EC61F6" w14:textId="77777777" w:rsidR="00894D83" w:rsidRPr="006E0DBE" w:rsidRDefault="00894D83" w:rsidP="00FB21C5">
      <w:pPr>
        <w:spacing w:line="280" w:lineRule="atLeast"/>
        <w:rPr>
          <w:rFonts w:asciiTheme="minorHAnsi" w:hAnsiTheme="minorHAnsi" w:cstheme="minorHAnsi"/>
        </w:rPr>
      </w:pPr>
    </w:p>
    <w:p w14:paraId="77470E23" w14:textId="2EA21F76" w:rsidR="00E96AC5" w:rsidRPr="006E0DBE" w:rsidRDefault="00E96AC5" w:rsidP="00C37352">
      <w:pPr>
        <w:pStyle w:val="PargrafodaLista"/>
        <w:numPr>
          <w:ilvl w:val="0"/>
          <w:numId w:val="28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lastRenderedPageBreak/>
        <w:t>A Proponente deverá possuir política apropriada de proteção de dados em conformidade com as leis aplicáveis, incluindo a Lei Geral de Proteção de dados Pessoais (Lei 13.709/2018) e assegurar que toda a informação pessoal coletada seja devidamente tratada.</w:t>
      </w:r>
    </w:p>
    <w:p w14:paraId="66F56E12" w14:textId="77777777" w:rsidR="00B52153" w:rsidRPr="006E0DBE" w:rsidRDefault="00B52153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287A17A4" w14:textId="1C9DC830" w:rsidR="00B52153" w:rsidRPr="006E0DBE" w:rsidRDefault="00B52153" w:rsidP="00C37352">
      <w:pPr>
        <w:pStyle w:val="PargrafodaLista"/>
        <w:numPr>
          <w:ilvl w:val="0"/>
          <w:numId w:val="28"/>
        </w:numPr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A Proponente está ciente e concorda que a EAF realize consultas e análises de informações de integridade em diversas bases de dados públicas e privadas, conhecido como Background Check de terceiros, com o objetivo de avaliar os potenciais riscos que a EAF possa estar exposta no relacionamento com seus parceiros e fornecedores, a partir de informações relacionadas à reputação, idoneidade, práticas de combate à fraude e à corrupção </w:t>
      </w:r>
      <w:proofErr w:type="gramStart"/>
      <w:r w:rsidRPr="006E0DBE">
        <w:rPr>
          <w:rFonts w:asciiTheme="minorHAnsi" w:hAnsiTheme="minorHAnsi" w:cstheme="minorHAnsi"/>
          <w:sz w:val="20"/>
          <w:szCs w:val="20"/>
        </w:rPr>
        <w:t>dos mesmos</w:t>
      </w:r>
      <w:proofErr w:type="gramEnd"/>
      <w:r w:rsidRPr="006E0DBE">
        <w:rPr>
          <w:rFonts w:asciiTheme="minorHAnsi" w:hAnsiTheme="minorHAnsi" w:cstheme="minorHAnsi"/>
          <w:sz w:val="20"/>
          <w:szCs w:val="20"/>
        </w:rPr>
        <w:t>, entre outros aspectos mencionados nesta RFP.</w:t>
      </w:r>
    </w:p>
    <w:p w14:paraId="1AEE2D56" w14:textId="77777777" w:rsidR="00E96AC5" w:rsidRDefault="00E96AC5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70C9F0FC" w14:textId="77777777" w:rsidR="005E3C8E" w:rsidRPr="006E0DBE" w:rsidRDefault="005E3C8E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1919350B" w14:textId="77777777" w:rsidR="00CF6C18" w:rsidRPr="006E0DBE" w:rsidRDefault="00CF6C18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429690B8" w14:textId="23E5EC4D" w:rsidR="00217655" w:rsidRPr="006E0DBE" w:rsidRDefault="00217655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16" w:name="_Toc175756306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AVALIAÇÃO DE PROPOSTAS</w:t>
      </w:r>
      <w:bookmarkEnd w:id="116"/>
    </w:p>
    <w:p w14:paraId="523A5B70" w14:textId="77777777" w:rsidR="007E15D2" w:rsidRPr="006E0DBE" w:rsidRDefault="007E15D2" w:rsidP="00FB21C5">
      <w:pPr>
        <w:spacing w:line="280" w:lineRule="atLeast"/>
        <w:rPr>
          <w:rFonts w:asciiTheme="minorHAnsi" w:hAnsiTheme="minorHAnsi" w:cstheme="minorHAnsi"/>
        </w:rPr>
      </w:pPr>
    </w:p>
    <w:p w14:paraId="57B62AA5" w14:textId="31F93F7D" w:rsidR="00217655" w:rsidRPr="006E0DBE" w:rsidRDefault="00217655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análise da melhor proposta será feita considerando aspectos técnicos e de qualidade e aspectos financeiros.</w:t>
      </w:r>
    </w:p>
    <w:p w14:paraId="03B6DA66" w14:textId="77777777" w:rsidR="00B7731F" w:rsidRPr="006E0DBE" w:rsidRDefault="00B7731F" w:rsidP="00B7731F">
      <w:pPr>
        <w:pStyle w:val="PargrafodaLista"/>
        <w:spacing w:after="0"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9540A0E" w14:textId="670D4903" w:rsidR="00217655" w:rsidRPr="006E0DBE" w:rsidRDefault="00217655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EAF poderá optar pela contratação da empresa participante que, a seu exclusivo critério, apresentar a melhor proposta, que pode não ser necessariamente a de menor preço.</w:t>
      </w:r>
    </w:p>
    <w:p w14:paraId="685899E6" w14:textId="77777777" w:rsidR="00835AE1" w:rsidRPr="006E0DBE" w:rsidRDefault="00835AE1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487B33F4" w14:textId="77777777" w:rsidR="009A2A6D" w:rsidRPr="006E0DBE" w:rsidRDefault="009A2A6D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EAF está interessada em obter uma solução completa para todos os requisitos.</w:t>
      </w:r>
    </w:p>
    <w:p w14:paraId="3984ECC3" w14:textId="77777777" w:rsidR="009A2A6D" w:rsidRPr="006E0DBE" w:rsidRDefault="009A2A6D" w:rsidP="00DC410A">
      <w:pPr>
        <w:autoSpaceDE w:val="0"/>
        <w:autoSpaceDN w:val="0"/>
        <w:adjustRightInd w:val="0"/>
        <w:spacing w:line="280" w:lineRule="atLeast"/>
        <w:ind w:left="360" w:right="-143"/>
        <w:jc w:val="both"/>
        <w:rPr>
          <w:rFonts w:asciiTheme="minorHAnsi" w:eastAsia="Calibri" w:hAnsiTheme="minorHAnsi" w:cstheme="minorHAnsi"/>
        </w:rPr>
      </w:pPr>
    </w:p>
    <w:p w14:paraId="3B7BB581" w14:textId="77777777" w:rsidR="009A2A6D" w:rsidRPr="006E0DBE" w:rsidRDefault="009A2A6D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As propostas que atenderem às instruções e aos requisitos passarão por uma análise completa e objetiva.</w:t>
      </w:r>
    </w:p>
    <w:p w14:paraId="13EEE657" w14:textId="77777777" w:rsidR="009A2A6D" w:rsidRPr="006E0DBE" w:rsidRDefault="009A2A6D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4F074E3A" w14:textId="77777777" w:rsidR="009A2A6D" w:rsidRPr="006E0DBE" w:rsidRDefault="009A2A6D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As propostas que não cumpram as instruções ou que abram exceções aos requisitos obrigatórios serão eliminadas sem maiores considerações.</w:t>
      </w:r>
    </w:p>
    <w:p w14:paraId="6650F0DE" w14:textId="77777777" w:rsidR="009A2A6D" w:rsidRPr="006E0DBE" w:rsidRDefault="009A2A6D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4A3560C5" w14:textId="77777777" w:rsidR="009A2A6D" w:rsidRPr="006E0DBE" w:rsidRDefault="009A2A6D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Para que sejam consideradas, as propostas técnica e comercial deverão ser enviadas exclusivamente para a área de Compras EAF, direcionada ao e-mail do comprador, na data indicada pelo Comprador.</w:t>
      </w:r>
    </w:p>
    <w:p w14:paraId="7CCE4386" w14:textId="77777777" w:rsidR="009A2A6D" w:rsidRPr="006E0DBE" w:rsidRDefault="009A2A6D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0016358" w14:textId="77777777" w:rsidR="009A2A6D" w:rsidRPr="006E0DBE" w:rsidRDefault="009A2A6D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Propostas recebidas fora do prazo solicitado podem ser desconsideradas pela EAF.</w:t>
      </w:r>
    </w:p>
    <w:p w14:paraId="204CDD98" w14:textId="77777777" w:rsidR="009A2A6D" w:rsidRPr="006E0DBE" w:rsidRDefault="009A2A6D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FDDD3A8" w14:textId="77777777" w:rsidR="009A2A6D" w:rsidRPr="006E0DBE" w:rsidRDefault="009A2A6D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EAF avaliará as respostas das propostas usando uma equipe multifuncional, incluindo membros que representam as áreas Técnica e de Compras.</w:t>
      </w:r>
    </w:p>
    <w:p w14:paraId="3C0D99CA" w14:textId="77777777" w:rsidR="009A2A6D" w:rsidRPr="006E0DBE" w:rsidRDefault="009A2A6D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87E6D9F" w14:textId="6FD9AF71" w:rsidR="00746B3B" w:rsidRPr="006E0DBE" w:rsidRDefault="00746B3B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 xml:space="preserve">A </w:t>
      </w:r>
      <w:r w:rsidR="00A31FF2" w:rsidRPr="006E0DBE">
        <w:rPr>
          <w:rFonts w:asciiTheme="minorHAnsi" w:hAnsiTheme="minorHAnsi" w:cstheme="minorHAnsi"/>
          <w:sz w:val="20"/>
          <w:szCs w:val="20"/>
        </w:rPr>
        <w:t>definição</w:t>
      </w:r>
      <w:r w:rsidRPr="006E0DBE">
        <w:rPr>
          <w:rFonts w:asciiTheme="minorHAnsi" w:hAnsiTheme="minorHAnsi" w:cstheme="minorHAnsi"/>
          <w:sz w:val="20"/>
          <w:szCs w:val="20"/>
        </w:rPr>
        <w:t xml:space="preserve"> da melhor proposta será feita pela área de Compras da EAF, após análise dos requisitos </w:t>
      </w:r>
      <w:r w:rsidR="002B56D4" w:rsidRPr="006E0DBE">
        <w:rPr>
          <w:rFonts w:asciiTheme="minorHAnsi" w:hAnsiTheme="minorHAnsi" w:cstheme="minorHAnsi"/>
          <w:sz w:val="20"/>
          <w:szCs w:val="20"/>
        </w:rPr>
        <w:t>qualificatórios</w:t>
      </w:r>
      <w:r w:rsidRPr="006E0DBE">
        <w:rPr>
          <w:rFonts w:asciiTheme="minorHAnsi" w:hAnsiTheme="minorHAnsi" w:cstheme="minorHAnsi"/>
          <w:sz w:val="20"/>
          <w:szCs w:val="20"/>
        </w:rPr>
        <w:t>, e, sendo o caso, da validação da proposta técnica pela área gestora da EAF.</w:t>
      </w:r>
    </w:p>
    <w:p w14:paraId="71CCCA6B" w14:textId="77777777" w:rsidR="00746B3B" w:rsidRPr="006E0DBE" w:rsidRDefault="00746B3B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0D1B857" w14:textId="058E375E" w:rsidR="009A2A6D" w:rsidRPr="006E0DBE" w:rsidRDefault="009A2A6D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decisão da proposta vencedora será com base nas melhores condições técnicas e comerciais, mediante as análises de custos, negociação e respectiva análise da proposta técnica.</w:t>
      </w:r>
    </w:p>
    <w:p w14:paraId="52592AE4" w14:textId="77777777" w:rsidR="0064624F" w:rsidRPr="006E0DBE" w:rsidRDefault="0064624F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</w:pPr>
    </w:p>
    <w:p w14:paraId="323327EA" w14:textId="70F9B853" w:rsidR="0064624F" w:rsidRDefault="0064624F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732843">
        <w:rPr>
          <w:rFonts w:asciiTheme="minorHAnsi" w:hAnsiTheme="minorHAnsi" w:cstheme="minorHAnsi"/>
          <w:sz w:val="20"/>
          <w:szCs w:val="20"/>
        </w:rPr>
        <w:lastRenderedPageBreak/>
        <w:t>A documentação deverá ser clara, precisa, completa e original, devendo abranger todos os itens componentes do objeto a ser adquirido.</w:t>
      </w:r>
      <w:r w:rsidR="00915F4F" w:rsidRPr="0073284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C0AD38B" w14:textId="77777777" w:rsidR="00732843" w:rsidRPr="00732843" w:rsidRDefault="00732843" w:rsidP="00732843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7328F378" w14:textId="77777777" w:rsidR="0035798F" w:rsidRPr="006E0DBE" w:rsidRDefault="0035798F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deverá enviar separadamente a proposta comercial e a proposta técnica, de acordo com a solicitação do Comprador designado.</w:t>
      </w:r>
    </w:p>
    <w:p w14:paraId="05113683" w14:textId="77777777" w:rsidR="0035798F" w:rsidRPr="006E0DBE" w:rsidRDefault="0035798F" w:rsidP="00DC410A">
      <w:pPr>
        <w:autoSpaceDE w:val="0"/>
        <w:autoSpaceDN w:val="0"/>
        <w:adjustRightInd w:val="0"/>
        <w:spacing w:line="280" w:lineRule="atLeast"/>
        <w:ind w:left="360" w:right="-143"/>
        <w:jc w:val="both"/>
        <w:rPr>
          <w:rFonts w:asciiTheme="minorHAnsi" w:hAnsiTheme="minorHAnsi" w:cstheme="minorHAnsi"/>
        </w:rPr>
      </w:pPr>
    </w:p>
    <w:p w14:paraId="0064F312" w14:textId="35EBAC53" w:rsidR="0035798F" w:rsidRPr="006E0DBE" w:rsidRDefault="0035798F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Declaração de Conformidade (</w:t>
      </w:r>
      <w:r w:rsidR="00947DA4" w:rsidRPr="00947DA4">
        <w:rPr>
          <w:rFonts w:asciiTheme="minorHAnsi" w:hAnsiTheme="minorHAnsi" w:cstheme="minorHAnsi"/>
          <w:sz w:val="20"/>
          <w:szCs w:val="20"/>
        </w:rPr>
        <w:t xml:space="preserve">02_Anexo B – SOC – </w:t>
      </w:r>
      <w:r w:rsidR="00FC265B">
        <w:rPr>
          <w:rFonts w:asciiTheme="minorHAnsi" w:hAnsiTheme="minorHAnsi" w:cstheme="minorHAnsi"/>
          <w:sz w:val="20"/>
          <w:szCs w:val="20"/>
        </w:rPr>
        <w:t>SD-WAN)</w:t>
      </w:r>
      <w:r w:rsidRPr="006E0DBE">
        <w:rPr>
          <w:rFonts w:asciiTheme="minorHAnsi" w:hAnsiTheme="minorHAnsi" w:cstheme="minorHAnsi"/>
          <w:sz w:val="20"/>
          <w:szCs w:val="20"/>
        </w:rPr>
        <w:t>, e as propostas técnica e comercial devem ser enviadas em português. As propostas enviadas em outras línguas não serão avaliadas.</w:t>
      </w:r>
    </w:p>
    <w:p w14:paraId="3BCDA4D9" w14:textId="77777777" w:rsidR="0035798F" w:rsidRPr="006E0DBE" w:rsidRDefault="0035798F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5527DC0" w14:textId="77777777" w:rsidR="0035798F" w:rsidRDefault="0035798F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hAnsiTheme="minorHAnsi" w:cstheme="minorHAnsi"/>
          <w:sz w:val="20"/>
          <w:szCs w:val="20"/>
        </w:rPr>
        <w:t>A PROPONENTE deverá enviar proposta de Matriz de Responsabilidade, que será validada em conjunto com a EAF.</w:t>
      </w:r>
    </w:p>
    <w:p w14:paraId="38B2A7DF" w14:textId="77777777" w:rsidR="002F7FC1" w:rsidRPr="002F7FC1" w:rsidRDefault="002F7FC1" w:rsidP="002F7FC1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29E10612" w14:textId="4AC26E2B" w:rsidR="002F7FC1" w:rsidRPr="0085390E" w:rsidRDefault="002F7FC1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85390E">
        <w:rPr>
          <w:rFonts w:asciiTheme="minorHAnsi" w:hAnsiTheme="minorHAnsi" w:cstheme="minorHAnsi"/>
          <w:sz w:val="20"/>
          <w:szCs w:val="20"/>
        </w:rPr>
        <w:t xml:space="preserve">O critério de avaliação desta RFP será </w:t>
      </w:r>
      <w:r w:rsidR="00B85F32" w:rsidRPr="0085390E">
        <w:rPr>
          <w:rFonts w:asciiTheme="minorHAnsi" w:hAnsiTheme="minorHAnsi" w:cstheme="minorHAnsi"/>
          <w:sz w:val="20"/>
          <w:szCs w:val="20"/>
        </w:rPr>
        <w:t>de técnica (60% de peso) e preço (40% de peso).</w:t>
      </w:r>
    </w:p>
    <w:p w14:paraId="7ADF46B1" w14:textId="77777777" w:rsidR="00801931" w:rsidRPr="0085390E" w:rsidRDefault="00801931" w:rsidP="00801931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0770F27C" w14:textId="77777777" w:rsidR="00801931" w:rsidRPr="0085390E" w:rsidRDefault="00801931" w:rsidP="00801931">
      <w:pPr>
        <w:pStyle w:val="PargrafodaLista"/>
        <w:numPr>
          <w:ilvl w:val="0"/>
          <w:numId w:val="29"/>
        </w:numPr>
        <w:spacing w:after="0" w:line="240" w:lineRule="auto"/>
        <w:jc w:val="both"/>
        <w:rPr>
          <w:rStyle w:val="ui-provider"/>
          <w:rFonts w:asciiTheme="minorHAnsi" w:hAnsiTheme="minorHAnsi" w:cstheme="minorHAnsi"/>
          <w:sz w:val="20"/>
          <w:szCs w:val="20"/>
        </w:rPr>
      </w:pPr>
      <w:r w:rsidRPr="0085390E">
        <w:rPr>
          <w:rStyle w:val="ui-provider"/>
          <w:rFonts w:asciiTheme="minorHAnsi" w:hAnsiTheme="minorHAnsi" w:cstheme="minorHAnsi"/>
          <w:sz w:val="20"/>
          <w:szCs w:val="20"/>
        </w:rPr>
        <w:t>A proposta técnica, com peso de 60%, deverá considerar o atendimento ou não de cada item técnico e os respectivos pesos.</w:t>
      </w:r>
    </w:p>
    <w:p w14:paraId="30AA9384" w14:textId="77777777" w:rsidR="004D3036" w:rsidRPr="0085390E" w:rsidRDefault="004D3036" w:rsidP="004D3036">
      <w:pPr>
        <w:pStyle w:val="PargrafodaLista"/>
        <w:spacing w:after="0" w:line="240" w:lineRule="auto"/>
        <w:jc w:val="both"/>
        <w:rPr>
          <w:rStyle w:val="ui-provider"/>
          <w:rFonts w:asciiTheme="minorHAnsi" w:hAnsiTheme="minorHAnsi" w:cstheme="minorHAnsi"/>
          <w:sz w:val="20"/>
          <w:szCs w:val="20"/>
        </w:rPr>
      </w:pPr>
    </w:p>
    <w:p w14:paraId="40C6B361" w14:textId="77777777" w:rsidR="004D3036" w:rsidRPr="0085390E" w:rsidRDefault="004D3036" w:rsidP="004D3036">
      <w:pPr>
        <w:pStyle w:val="PargrafodaLista"/>
        <w:numPr>
          <w:ilvl w:val="0"/>
          <w:numId w:val="29"/>
        </w:numPr>
        <w:spacing w:after="0" w:line="240" w:lineRule="auto"/>
        <w:jc w:val="both"/>
        <w:rPr>
          <w:rStyle w:val="ui-provider"/>
          <w:rFonts w:asciiTheme="minorHAnsi" w:hAnsiTheme="minorHAnsi" w:cstheme="minorHAnsi"/>
          <w:sz w:val="20"/>
          <w:szCs w:val="20"/>
        </w:rPr>
      </w:pPr>
      <w:r w:rsidRPr="0085390E">
        <w:rPr>
          <w:rStyle w:val="ui-provider"/>
          <w:rFonts w:asciiTheme="minorHAnsi" w:hAnsiTheme="minorHAnsi" w:cstheme="minorHAnsi"/>
          <w:sz w:val="20"/>
          <w:szCs w:val="20"/>
        </w:rPr>
        <w:t>A proposta comercial, com peso de 40% (quarenta por cento), levará em consideração o atendimento do target conforme definido pela área de Compras.</w:t>
      </w:r>
    </w:p>
    <w:p w14:paraId="6FFD8E55" w14:textId="77777777" w:rsidR="00C02A26" w:rsidRPr="0085390E" w:rsidRDefault="00C02A26" w:rsidP="00C02A26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0758AD50" w14:textId="018983DD" w:rsidR="00C02A26" w:rsidRPr="0085390E" w:rsidRDefault="00C02A26" w:rsidP="00C3735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85390E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As respostas serão avaliadas e pontuadas utilizando uma abordagem de pontuação ponderada.</w:t>
      </w:r>
    </w:p>
    <w:p w14:paraId="7583E7FC" w14:textId="77777777" w:rsidR="000D4A25" w:rsidRPr="006E0DBE" w:rsidRDefault="000D4A25" w:rsidP="000D4A25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435BE3A6" w14:textId="77777777" w:rsidR="0035798F" w:rsidRPr="006E0DBE" w:rsidRDefault="0035798F" w:rsidP="00DC410A">
      <w:pPr>
        <w:pStyle w:val="PargrafodaLista"/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CC35158" w14:textId="77777777" w:rsidR="003F03AA" w:rsidRPr="006E0DBE" w:rsidRDefault="003F03AA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76CEDAF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4DFAA70E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09C1A655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32C2AF8E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2A589ABC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1BC1CF30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387C6F74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7B92F979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60FCB06B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46C41108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075BA59A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51941718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6F11988C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17F1A9C2" w14:textId="77777777" w:rsidR="00FB560B" w:rsidRPr="006E0DBE" w:rsidRDefault="00FB560B" w:rsidP="00C37352">
      <w:pPr>
        <w:pStyle w:val="PargrafodaLista"/>
        <w:numPr>
          <w:ilvl w:val="0"/>
          <w:numId w:val="38"/>
        </w:numPr>
        <w:spacing w:line="280" w:lineRule="atLeast"/>
        <w:jc w:val="both"/>
        <w:rPr>
          <w:rFonts w:asciiTheme="minorHAnsi" w:hAnsiTheme="minorHAnsi" w:cstheme="minorHAnsi"/>
          <w:vanish/>
        </w:rPr>
      </w:pPr>
    </w:p>
    <w:p w14:paraId="7041C6EC" w14:textId="11161A0A" w:rsidR="002B692C" w:rsidRPr="006E0DBE" w:rsidRDefault="006C0C0B" w:rsidP="00C37352">
      <w:pPr>
        <w:pStyle w:val="PargrafodaLista"/>
        <w:numPr>
          <w:ilvl w:val="1"/>
          <w:numId w:val="38"/>
        </w:numPr>
        <w:spacing w:line="280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E0DBE">
        <w:rPr>
          <w:rFonts w:asciiTheme="minorHAnsi" w:hAnsiTheme="minorHAnsi" w:cstheme="minorHAnsi"/>
          <w:b/>
          <w:bCs/>
          <w:sz w:val="20"/>
          <w:szCs w:val="20"/>
        </w:rPr>
        <w:t>R</w:t>
      </w:r>
      <w:r w:rsidR="002B692C" w:rsidRPr="006E0DBE">
        <w:rPr>
          <w:rFonts w:asciiTheme="minorHAnsi" w:hAnsiTheme="minorHAnsi" w:cstheme="minorHAnsi"/>
          <w:b/>
          <w:bCs/>
          <w:sz w:val="20"/>
          <w:szCs w:val="20"/>
        </w:rPr>
        <w:t>EQUISITOS DA PROPOSTA TÉCNICA</w:t>
      </w:r>
    </w:p>
    <w:p w14:paraId="26794439" w14:textId="77777777" w:rsidR="002B692C" w:rsidRPr="006E0DBE" w:rsidRDefault="002B692C" w:rsidP="00FB560B">
      <w:pPr>
        <w:spacing w:line="280" w:lineRule="atLeast"/>
        <w:jc w:val="both"/>
        <w:rPr>
          <w:rFonts w:asciiTheme="minorHAnsi" w:hAnsiTheme="minorHAnsi" w:cstheme="minorHAnsi"/>
        </w:rPr>
      </w:pPr>
    </w:p>
    <w:p w14:paraId="153AF52F" w14:textId="6615A9CF" w:rsidR="002B692C" w:rsidRPr="006E0DBE" w:rsidRDefault="002B692C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Deverá ser apresentada proposta com especificações técnicas, para subsidiar a anális</w:t>
      </w:r>
      <w:r w:rsidR="006E0585" w:rsidRPr="006E0DBE">
        <w:rPr>
          <w:rFonts w:asciiTheme="minorHAnsi" w:hAnsiTheme="minorHAnsi" w:cstheme="minorHAnsi"/>
        </w:rPr>
        <w:t xml:space="preserve">e conforme itens </w:t>
      </w:r>
      <w:r w:rsidR="002032DB" w:rsidRPr="006E0DBE">
        <w:rPr>
          <w:rFonts w:asciiTheme="minorHAnsi" w:hAnsiTheme="minorHAnsi" w:cstheme="minorHAnsi"/>
        </w:rPr>
        <w:t>presente no</w:t>
      </w:r>
      <w:r w:rsidR="00194EAE" w:rsidRPr="006E0DBE">
        <w:rPr>
          <w:rFonts w:asciiTheme="minorHAnsi" w:hAnsiTheme="minorHAnsi" w:cstheme="minorHAnsi"/>
        </w:rPr>
        <w:t xml:space="preserve"> documento “</w:t>
      </w:r>
      <w:r w:rsidR="003809A6" w:rsidRPr="003809A6">
        <w:rPr>
          <w:rFonts w:asciiTheme="minorHAnsi" w:hAnsiTheme="minorHAnsi" w:cstheme="minorHAnsi"/>
        </w:rPr>
        <w:t xml:space="preserve">01_Anexo A – Especificação Técnica – </w:t>
      </w:r>
      <w:r w:rsidR="00FC265B">
        <w:rPr>
          <w:rFonts w:asciiTheme="minorHAnsi" w:hAnsiTheme="minorHAnsi" w:cstheme="minorHAnsi"/>
        </w:rPr>
        <w:t>SD-WAN</w:t>
      </w:r>
      <w:r w:rsidR="00194EAE" w:rsidRPr="006E0DBE">
        <w:rPr>
          <w:rFonts w:asciiTheme="minorHAnsi" w:hAnsiTheme="minorHAnsi" w:cstheme="minorHAnsi"/>
        </w:rPr>
        <w:t>”.</w:t>
      </w:r>
    </w:p>
    <w:p w14:paraId="6437C08D" w14:textId="32987DB2" w:rsidR="00835AE1" w:rsidRPr="006E0DBE" w:rsidRDefault="00835AE1" w:rsidP="00FB21C5">
      <w:pPr>
        <w:spacing w:line="280" w:lineRule="atLeast"/>
        <w:jc w:val="both"/>
        <w:rPr>
          <w:rFonts w:asciiTheme="minorHAnsi" w:eastAsia="Arial" w:hAnsiTheme="minorHAnsi" w:cstheme="minorHAnsi"/>
        </w:rPr>
      </w:pPr>
      <w:r w:rsidRPr="006E0DBE">
        <w:rPr>
          <w:rFonts w:asciiTheme="minorHAnsi" w:hAnsiTheme="minorHAnsi" w:cstheme="minorHAnsi"/>
        </w:rPr>
        <w:t>A proposta técnica</w:t>
      </w:r>
      <w:r w:rsidR="00697A6E" w:rsidRPr="006E0DBE">
        <w:rPr>
          <w:rFonts w:asciiTheme="minorHAnsi" w:hAnsiTheme="minorHAnsi" w:cstheme="minorHAnsi"/>
        </w:rPr>
        <w:t xml:space="preserve"> </w:t>
      </w:r>
      <w:r w:rsidRPr="006E0DBE">
        <w:rPr>
          <w:rFonts w:asciiTheme="minorHAnsi" w:hAnsiTheme="minorHAnsi" w:cstheme="minorHAnsi"/>
        </w:rPr>
        <w:t>deverá considerar o atendimento ou não de cada item técnico</w:t>
      </w:r>
      <w:r w:rsidR="00697A6E" w:rsidRPr="006E0DBE">
        <w:rPr>
          <w:rFonts w:asciiTheme="minorHAnsi" w:hAnsiTheme="minorHAnsi" w:cstheme="minorHAnsi"/>
        </w:rPr>
        <w:t>.</w:t>
      </w:r>
    </w:p>
    <w:p w14:paraId="49E2CD7E" w14:textId="66EFFEB5" w:rsidR="00835AE1" w:rsidRDefault="00835AE1" w:rsidP="00FB21C5">
      <w:pPr>
        <w:spacing w:line="280" w:lineRule="atLeast"/>
        <w:jc w:val="both"/>
        <w:rPr>
          <w:rFonts w:asciiTheme="minorHAnsi" w:eastAsiaTheme="minorEastAsia" w:hAnsiTheme="minorHAnsi" w:cstheme="minorHAnsi"/>
        </w:rPr>
      </w:pPr>
      <w:bookmarkStart w:id="117" w:name="_Hlk145661729"/>
      <w:r w:rsidRPr="006E0DBE">
        <w:rPr>
          <w:rFonts w:asciiTheme="minorHAnsi" w:hAnsiTheme="minorHAnsi" w:cstheme="minorHAnsi"/>
        </w:rPr>
        <w:t xml:space="preserve">A </w:t>
      </w:r>
      <w:r w:rsidRPr="006E0DBE">
        <w:rPr>
          <w:rFonts w:asciiTheme="minorHAnsi" w:eastAsiaTheme="minorEastAsia" w:hAnsiTheme="minorHAnsi" w:cstheme="minorHAnsi"/>
        </w:rPr>
        <w:t>comprovação do atendimento de cada item técnico deverá ser feita de forma documental, devendo a Proposta Técnica ser instruída com a documentação pertinente</w:t>
      </w:r>
      <w:r w:rsidR="00697A6E" w:rsidRPr="006E0DBE">
        <w:rPr>
          <w:rFonts w:asciiTheme="minorHAnsi" w:eastAsiaTheme="minorEastAsia" w:hAnsiTheme="minorHAnsi" w:cstheme="minorHAnsi"/>
        </w:rPr>
        <w:t>.</w:t>
      </w:r>
    </w:p>
    <w:p w14:paraId="44D614D6" w14:textId="77777777" w:rsidR="00915F4F" w:rsidRPr="00E212A7" w:rsidRDefault="00915F4F" w:rsidP="00915F4F">
      <w:p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</w:rPr>
      </w:pPr>
      <w:r w:rsidRPr="00E212A7">
        <w:rPr>
          <w:rFonts w:asciiTheme="minorHAnsi" w:hAnsiTheme="minorHAnsi" w:cstheme="minorHAnsi"/>
        </w:rPr>
        <w:t>A PROPONENTE deve incluir na proposta técnica como irá atender o projeto em termos de recursos, devendo assim informar a quantidade de recursos que serão alocados para cada projeto e suas respectivas áreas de atuação e responsabilidade. Caso a proposta técnica não contenha estas informações, não será analisada.</w:t>
      </w:r>
    </w:p>
    <w:bookmarkEnd w:id="117"/>
    <w:p w14:paraId="5CFAF267" w14:textId="77777777" w:rsidR="002B692C" w:rsidRPr="006E0DBE" w:rsidRDefault="002B692C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1875617" w14:textId="3D70D008" w:rsidR="002B692C" w:rsidRPr="006E0DBE" w:rsidRDefault="002B692C" w:rsidP="00C37352">
      <w:pPr>
        <w:pStyle w:val="PargrafodaLista"/>
        <w:numPr>
          <w:ilvl w:val="1"/>
          <w:numId w:val="38"/>
        </w:numPr>
        <w:spacing w:line="280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E0DBE">
        <w:rPr>
          <w:rFonts w:asciiTheme="minorHAnsi" w:hAnsiTheme="minorHAnsi" w:cstheme="minorHAnsi"/>
          <w:b/>
          <w:bCs/>
          <w:sz w:val="20"/>
          <w:szCs w:val="20"/>
        </w:rPr>
        <w:t>REQUISITOS DA PROPOSTA COMERCIAL</w:t>
      </w:r>
    </w:p>
    <w:p w14:paraId="5626C7EF" w14:textId="77777777" w:rsidR="00A15E20" w:rsidRPr="006E0DBE" w:rsidRDefault="00A15E20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00F91E3" w14:textId="038AFF19" w:rsidR="00A15E20" w:rsidRPr="006E0DBE" w:rsidRDefault="00A15E20" w:rsidP="00FB21C5">
      <w:pPr>
        <w:spacing w:line="280" w:lineRule="atLeast"/>
        <w:ind w:right="-143"/>
        <w:jc w:val="both"/>
        <w:rPr>
          <w:rFonts w:asciiTheme="minorHAnsi" w:hAnsiTheme="minorHAnsi" w:cstheme="minorHAnsi"/>
          <w:bCs/>
        </w:rPr>
      </w:pPr>
      <w:r w:rsidRPr="006E0DBE">
        <w:rPr>
          <w:rFonts w:asciiTheme="minorHAnsi" w:hAnsiTheme="minorHAnsi" w:cstheme="minorHAnsi"/>
          <w:bCs/>
        </w:rPr>
        <w:t>O fornecedor deverá apresentar planilha de preços de todos os itens contemplados</w:t>
      </w:r>
      <w:r w:rsidR="00E50CAB" w:rsidRPr="006E0DBE">
        <w:rPr>
          <w:rFonts w:asciiTheme="minorHAnsi" w:hAnsiTheme="minorHAnsi" w:cstheme="minorHAnsi"/>
          <w:bCs/>
        </w:rPr>
        <w:t xml:space="preserve"> </w:t>
      </w:r>
      <w:r w:rsidR="00E50CAB" w:rsidRPr="006E0DBE">
        <w:rPr>
          <w:rFonts w:asciiTheme="minorHAnsi" w:hAnsiTheme="minorHAnsi" w:cstheme="minorHAnsi"/>
        </w:rPr>
        <w:t>no documento “</w:t>
      </w:r>
      <w:r w:rsidR="003809A6" w:rsidRPr="003809A6">
        <w:rPr>
          <w:rFonts w:asciiTheme="minorHAnsi" w:hAnsiTheme="minorHAnsi" w:cstheme="minorHAnsi"/>
        </w:rPr>
        <w:t xml:space="preserve">03_Anexo C – Proposta Comercial – </w:t>
      </w:r>
      <w:r w:rsidR="00FC265B">
        <w:rPr>
          <w:rFonts w:asciiTheme="minorHAnsi" w:hAnsiTheme="minorHAnsi" w:cstheme="minorHAnsi"/>
        </w:rPr>
        <w:t>SD-WAN</w:t>
      </w:r>
      <w:r w:rsidR="00E50CAB" w:rsidRPr="006E0DBE">
        <w:rPr>
          <w:rFonts w:asciiTheme="minorHAnsi" w:hAnsiTheme="minorHAnsi" w:cstheme="minorHAnsi"/>
        </w:rPr>
        <w:t>”.</w:t>
      </w:r>
    </w:p>
    <w:p w14:paraId="756CF568" w14:textId="77777777" w:rsidR="00A15E20" w:rsidRPr="006E0DBE" w:rsidRDefault="00A15E20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58DFD8B" w14:textId="05633A3F" w:rsidR="00835AE1" w:rsidRPr="006E0DBE" w:rsidRDefault="00835AE1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6E0DBE">
        <w:rPr>
          <w:rFonts w:asciiTheme="minorHAnsi" w:eastAsiaTheme="minorEastAsia" w:hAnsiTheme="minorHAnsi" w:cstheme="minorHAnsi"/>
          <w:sz w:val="20"/>
          <w:szCs w:val="20"/>
        </w:rPr>
        <w:t>A proposta comercial, levará em consideração o atendimento do target conforme definido pela área de Compras</w:t>
      </w:r>
      <w:r w:rsidR="002C36A5" w:rsidRPr="006E0DBE">
        <w:rPr>
          <w:rFonts w:asciiTheme="minorHAnsi" w:eastAsiaTheme="minorEastAsia" w:hAnsiTheme="minorHAnsi" w:cstheme="minorHAnsi"/>
          <w:sz w:val="20"/>
          <w:szCs w:val="20"/>
        </w:rPr>
        <w:t>.</w:t>
      </w:r>
    </w:p>
    <w:p w14:paraId="223236A2" w14:textId="6FFE9AFA" w:rsidR="002B692C" w:rsidRDefault="002B692C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9AC05AA" w14:textId="77777777" w:rsidR="00915F4F" w:rsidRPr="00E212A7" w:rsidRDefault="00915F4F" w:rsidP="00915F4F">
      <w:p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</w:rPr>
      </w:pPr>
      <w:r w:rsidRPr="00E212A7">
        <w:rPr>
          <w:rFonts w:asciiTheme="minorHAnsi" w:hAnsiTheme="minorHAnsi" w:cstheme="minorHAnsi"/>
        </w:rPr>
        <w:t>A PROPONENTE deverá apresentar os valores separadamente dos itens listados abaixo:</w:t>
      </w:r>
    </w:p>
    <w:p w14:paraId="47621503" w14:textId="77777777" w:rsidR="00915F4F" w:rsidRPr="00E212A7" w:rsidRDefault="00915F4F" w:rsidP="00915F4F">
      <w:pPr>
        <w:pStyle w:val="PargrafodaLista"/>
        <w:ind w:left="454"/>
        <w:jc w:val="both"/>
        <w:rPr>
          <w:rStyle w:val="ui-provider"/>
          <w:rFonts w:asciiTheme="minorHAnsi" w:hAnsiTheme="minorHAnsi" w:cstheme="minorHAnsi"/>
          <w:sz w:val="20"/>
          <w:szCs w:val="20"/>
        </w:rPr>
      </w:pPr>
    </w:p>
    <w:p w14:paraId="18CCEE28" w14:textId="77777777" w:rsidR="00915F4F" w:rsidRPr="00E212A7" w:rsidRDefault="00915F4F" w:rsidP="00915F4F">
      <w:pPr>
        <w:pStyle w:val="PargrafodaLista"/>
        <w:numPr>
          <w:ilvl w:val="0"/>
          <w:numId w:val="16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E212A7">
        <w:rPr>
          <w:rFonts w:asciiTheme="minorHAnsi" w:hAnsiTheme="minorHAnsi" w:cstheme="minorHAnsi"/>
          <w:sz w:val="20"/>
          <w:szCs w:val="20"/>
        </w:rPr>
        <w:t>Garantias;</w:t>
      </w:r>
    </w:p>
    <w:p w14:paraId="08D934C0" w14:textId="77777777" w:rsidR="00915F4F" w:rsidRPr="00E212A7" w:rsidRDefault="00915F4F" w:rsidP="00915F4F">
      <w:pPr>
        <w:pStyle w:val="PargrafodaLista"/>
        <w:numPr>
          <w:ilvl w:val="0"/>
          <w:numId w:val="16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E212A7">
        <w:rPr>
          <w:rFonts w:asciiTheme="minorHAnsi" w:hAnsiTheme="minorHAnsi" w:cstheme="minorHAnsi"/>
          <w:sz w:val="20"/>
          <w:szCs w:val="20"/>
        </w:rPr>
        <w:t>Suporte Técnico;</w:t>
      </w:r>
    </w:p>
    <w:p w14:paraId="0FC9506B" w14:textId="77777777" w:rsidR="00915F4F" w:rsidRPr="00E212A7" w:rsidRDefault="00915F4F" w:rsidP="00915F4F">
      <w:pPr>
        <w:pStyle w:val="PargrafodaLista"/>
        <w:numPr>
          <w:ilvl w:val="0"/>
          <w:numId w:val="16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E212A7">
        <w:rPr>
          <w:rFonts w:asciiTheme="minorHAnsi" w:hAnsiTheme="minorHAnsi" w:cstheme="minorHAnsi"/>
          <w:sz w:val="20"/>
          <w:szCs w:val="20"/>
        </w:rPr>
        <w:t>Operação Assistida;</w:t>
      </w:r>
    </w:p>
    <w:p w14:paraId="391EC1DC" w14:textId="77777777" w:rsidR="00915F4F" w:rsidRDefault="00915F4F" w:rsidP="00915F4F">
      <w:pPr>
        <w:pStyle w:val="PargrafodaLista"/>
        <w:numPr>
          <w:ilvl w:val="0"/>
          <w:numId w:val="16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E212A7">
        <w:rPr>
          <w:rFonts w:asciiTheme="minorHAnsi" w:hAnsiTheme="minorHAnsi" w:cstheme="minorHAnsi"/>
          <w:sz w:val="20"/>
          <w:szCs w:val="20"/>
        </w:rPr>
        <w:t>Treinamento;</w:t>
      </w:r>
    </w:p>
    <w:p w14:paraId="2F592B0F" w14:textId="77777777" w:rsidR="0028445C" w:rsidRDefault="0028445C" w:rsidP="0028445C">
      <w:pPr>
        <w:pStyle w:val="PargrafodaLista"/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</w:p>
    <w:p w14:paraId="3DAA6AB9" w14:textId="77777777" w:rsidR="0028445C" w:rsidRPr="00E212A7" w:rsidRDefault="0028445C" w:rsidP="0028445C">
      <w:pPr>
        <w:pStyle w:val="PargrafodaLista"/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</w:p>
    <w:p w14:paraId="2E422503" w14:textId="660E0B52" w:rsidR="00A96150" w:rsidRPr="00885BDC" w:rsidRDefault="0028445C" w:rsidP="0028445C">
      <w:pPr>
        <w:pStyle w:val="PargrafodaLista"/>
        <w:numPr>
          <w:ilvl w:val="1"/>
          <w:numId w:val="38"/>
        </w:numPr>
        <w:spacing w:line="280" w:lineRule="atLeast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AVALIAÇÃO COMERCIAL E TÉCNICA</w:t>
      </w:r>
    </w:p>
    <w:p w14:paraId="3A92B683" w14:textId="77777777" w:rsidR="00A96150" w:rsidRPr="00806779" w:rsidRDefault="00A96150" w:rsidP="00A96150">
      <w:pPr>
        <w:pStyle w:val="Heading-3"/>
        <w:spacing w:line="260" w:lineRule="atLeast"/>
        <w:ind w:left="720"/>
        <w:rPr>
          <w:rFonts w:asciiTheme="minorHAnsi" w:hAnsiTheme="minorHAnsi" w:cstheme="minorHAnsi"/>
          <w:color w:val="FFFFFF" w:themeColor="background1"/>
          <w:sz w:val="12"/>
          <w:szCs w:val="12"/>
          <w:lang w:eastAsia="fr-FR"/>
        </w:rPr>
      </w:pPr>
    </w:p>
    <w:p w14:paraId="557BF492" w14:textId="77777777" w:rsidR="00141E66" w:rsidRPr="00806779" w:rsidRDefault="00141E66" w:rsidP="00141E6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4EB30ED2" w14:textId="77777777" w:rsidR="00141E66" w:rsidRPr="00806779" w:rsidRDefault="00141E66" w:rsidP="00141E6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7BCAD117" w14:textId="77777777" w:rsidR="00141E66" w:rsidRPr="00806779" w:rsidRDefault="00141E66" w:rsidP="00141E6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3BB2E3CE" w14:textId="77777777" w:rsidR="00141E66" w:rsidRPr="00806779" w:rsidRDefault="00141E66" w:rsidP="00141E6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437E0760" w14:textId="77777777" w:rsidR="00141E66" w:rsidRPr="00806779" w:rsidRDefault="00141E66" w:rsidP="00141E6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41E55FB6" w14:textId="77777777" w:rsidR="00141E66" w:rsidRPr="00806779" w:rsidRDefault="00141E66" w:rsidP="00141E6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6370F8F9" w14:textId="77777777" w:rsidR="00141E66" w:rsidRPr="00806779" w:rsidRDefault="00141E66" w:rsidP="00141E6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76B35197" w14:textId="77777777" w:rsidR="00141E66" w:rsidRPr="00806779" w:rsidRDefault="00141E66" w:rsidP="00141E6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440B6597" w14:textId="77777777" w:rsidR="00141E66" w:rsidRPr="00806779" w:rsidRDefault="00141E66" w:rsidP="00141E66">
      <w:pPr>
        <w:pStyle w:val="PargrafodaLista"/>
        <w:numPr>
          <w:ilvl w:val="1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6E33EB9E" w14:textId="77777777" w:rsidR="00141E66" w:rsidRPr="00806779" w:rsidRDefault="00141E66" w:rsidP="00141E66">
      <w:pPr>
        <w:pStyle w:val="PargrafodaLista"/>
        <w:numPr>
          <w:ilvl w:val="1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FFFFFF" w:themeColor="background1"/>
          <w:sz w:val="12"/>
          <w:szCs w:val="12"/>
        </w:rPr>
      </w:pPr>
    </w:p>
    <w:p w14:paraId="15371202" w14:textId="77777777" w:rsidR="00141E66" w:rsidRPr="00885BDC" w:rsidRDefault="00141E66" w:rsidP="00141E66">
      <w:pPr>
        <w:pStyle w:val="PargrafodaLista"/>
        <w:numPr>
          <w:ilvl w:val="1"/>
          <w:numId w:val="14"/>
        </w:numPr>
        <w:spacing w:after="0" w:line="240" w:lineRule="auto"/>
        <w:jc w:val="both"/>
        <w:rPr>
          <w:rFonts w:asciiTheme="minorHAnsi" w:eastAsia="Arial" w:hAnsiTheme="minorHAnsi" w:cstheme="minorHAnsi"/>
          <w:vanish/>
          <w:color w:val="000000" w:themeColor="text1"/>
          <w:sz w:val="20"/>
          <w:szCs w:val="20"/>
        </w:rPr>
      </w:pPr>
    </w:p>
    <w:p w14:paraId="297091F0" w14:textId="58E2F0A7" w:rsidR="00A96150" w:rsidRPr="00885BDC" w:rsidRDefault="00A96150" w:rsidP="00141E66">
      <w:pPr>
        <w:pStyle w:val="Nivel3"/>
        <w:numPr>
          <w:ilvl w:val="2"/>
          <w:numId w:val="14"/>
        </w:num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</w:rPr>
        <w:t>Comercial (40%):</w:t>
      </w:r>
    </w:p>
    <w:p w14:paraId="5E9B6F90" w14:textId="77777777" w:rsidR="00A96150" w:rsidRPr="00885BDC" w:rsidRDefault="00A96150" w:rsidP="00A96150">
      <w:pPr>
        <w:pStyle w:val="PargrafodaLista"/>
        <w:spacing w:after="0" w:line="240" w:lineRule="auto"/>
        <w:ind w:left="1778"/>
        <w:rPr>
          <w:rFonts w:asciiTheme="minorHAnsi" w:eastAsia="Arial" w:hAnsiTheme="minorHAnsi" w:cstheme="minorHAnsi"/>
          <w:sz w:val="20"/>
          <w:szCs w:val="20"/>
        </w:rPr>
      </w:pPr>
    </w:p>
    <w:p w14:paraId="0C13DD2E" w14:textId="77777777" w:rsidR="00A96150" w:rsidRPr="00885BDC" w:rsidRDefault="00A96150" w:rsidP="00806779">
      <w:pPr>
        <w:pStyle w:val="PargrafodaLista"/>
        <w:numPr>
          <w:ilvl w:val="0"/>
          <w:numId w:val="39"/>
        </w:numPr>
        <w:spacing w:after="0" w:line="240" w:lineRule="auto"/>
        <w:ind w:left="2476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sz w:val="20"/>
          <w:szCs w:val="20"/>
        </w:rPr>
        <w:t>Preço</w:t>
      </w:r>
    </w:p>
    <w:p w14:paraId="5A18A545" w14:textId="77777777" w:rsidR="00A96150" w:rsidRPr="00885BDC" w:rsidRDefault="00A96150" w:rsidP="00A96150">
      <w:pPr>
        <w:pStyle w:val="PargrafodaLista"/>
        <w:spacing w:after="0" w:line="260" w:lineRule="atLeast"/>
        <w:ind w:left="2476"/>
        <w:jc w:val="both"/>
        <w:rPr>
          <w:rFonts w:asciiTheme="minorHAnsi" w:hAnsiTheme="minorHAnsi" w:cstheme="minorHAnsi"/>
          <w:sz w:val="20"/>
          <w:szCs w:val="20"/>
        </w:rPr>
      </w:pPr>
    </w:p>
    <w:p w14:paraId="7E893469" w14:textId="300B7FEF" w:rsidR="00A96150" w:rsidRPr="00885BDC" w:rsidRDefault="00A96150" w:rsidP="00141E66">
      <w:pPr>
        <w:pStyle w:val="Nivel3"/>
        <w:numPr>
          <w:ilvl w:val="2"/>
          <w:numId w:val="14"/>
        </w:num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</w:rPr>
        <w:t>Técnica (60%):</w:t>
      </w:r>
      <w:r w:rsidR="00806779">
        <w:rPr>
          <w:rFonts w:asciiTheme="minorHAnsi" w:hAnsiTheme="minorHAnsi" w:cstheme="minorHAnsi"/>
        </w:rPr>
        <w:t xml:space="preserve"> </w:t>
      </w:r>
    </w:p>
    <w:p w14:paraId="2685C02B" w14:textId="77777777" w:rsidR="00F25C5E" w:rsidRPr="00885BDC" w:rsidRDefault="00F25C5E" w:rsidP="00F25C5E">
      <w:pPr>
        <w:pStyle w:val="Nivel3"/>
        <w:numPr>
          <w:ilvl w:val="0"/>
          <w:numId w:val="0"/>
        </w:numPr>
        <w:ind w:left="2448"/>
        <w:rPr>
          <w:rFonts w:asciiTheme="minorHAnsi" w:hAnsiTheme="minorHAnsi" w:cstheme="minorHAnsi"/>
        </w:rPr>
      </w:pPr>
      <w:bookmarkStart w:id="118" w:name="OLE_LINK6"/>
    </w:p>
    <w:p w14:paraId="27909F1A" w14:textId="17B2C3E4" w:rsidR="00A96150" w:rsidRPr="00885BDC" w:rsidRDefault="00A96150" w:rsidP="00806779">
      <w:pPr>
        <w:pStyle w:val="Nivel3"/>
        <w:numPr>
          <w:ilvl w:val="0"/>
          <w:numId w:val="40"/>
        </w:num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  <w:b/>
        </w:rPr>
        <w:t>Anexo A – SOC</w:t>
      </w:r>
      <w:r w:rsidRPr="00885BDC">
        <w:rPr>
          <w:rFonts w:asciiTheme="minorHAnsi" w:hAnsiTheme="minorHAnsi" w:cstheme="minorHAnsi"/>
        </w:rPr>
        <w:t>, referente a planilha Resposta Ponto-a-Ponto (</w:t>
      </w:r>
      <w:r w:rsidR="00364B36" w:rsidRPr="00885BDC">
        <w:rPr>
          <w:rFonts w:asciiTheme="minorHAnsi" w:hAnsiTheme="minorHAnsi" w:cstheme="minorHAnsi"/>
        </w:rPr>
        <w:t>1</w:t>
      </w:r>
      <w:r w:rsidRPr="00885BDC">
        <w:rPr>
          <w:rFonts w:asciiTheme="minorHAnsi" w:hAnsiTheme="minorHAnsi" w:cstheme="minorHAnsi"/>
        </w:rPr>
        <w:t>0%) – itens avaliados/total de itens</w:t>
      </w:r>
    </w:p>
    <w:p w14:paraId="0AFD581D" w14:textId="77777777" w:rsidR="00F25C5E" w:rsidRPr="00885BDC" w:rsidRDefault="00F25C5E" w:rsidP="00F25C5E">
      <w:pPr>
        <w:pStyle w:val="Nivel3"/>
        <w:numPr>
          <w:ilvl w:val="0"/>
          <w:numId w:val="0"/>
        </w:numPr>
        <w:ind w:left="2448"/>
        <w:rPr>
          <w:rFonts w:asciiTheme="minorHAnsi" w:hAnsiTheme="minorHAnsi" w:cstheme="minorHAnsi"/>
        </w:rPr>
      </w:pPr>
    </w:p>
    <w:p w14:paraId="5F666B01" w14:textId="0EB5323A" w:rsidR="00A96150" w:rsidRPr="00885BDC" w:rsidRDefault="00A96150" w:rsidP="00806779">
      <w:pPr>
        <w:pStyle w:val="Nivel3"/>
        <w:numPr>
          <w:ilvl w:val="0"/>
          <w:numId w:val="40"/>
        </w:num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</w:rPr>
        <w:t>Design de Produto/Solução (</w:t>
      </w:r>
      <w:r w:rsidR="00E97688" w:rsidRPr="00885BDC">
        <w:rPr>
          <w:rFonts w:asciiTheme="minorHAnsi" w:hAnsiTheme="minorHAnsi" w:cstheme="minorHAnsi"/>
        </w:rPr>
        <w:t>50</w:t>
      </w:r>
      <w:r w:rsidRPr="00885BDC">
        <w:rPr>
          <w:rFonts w:asciiTheme="minorHAnsi" w:hAnsiTheme="minorHAnsi" w:cstheme="minorHAnsi"/>
        </w:rPr>
        <w:t>%) – divisão igualitária para cada subitem.</w:t>
      </w:r>
    </w:p>
    <w:p w14:paraId="772400C4" w14:textId="77777777" w:rsidR="00A96150" w:rsidRPr="00885BDC" w:rsidRDefault="00A96150" w:rsidP="00A96150">
      <w:pPr>
        <w:pStyle w:val="PargrafodaLista"/>
        <w:spacing w:line="240" w:lineRule="auto"/>
        <w:ind w:left="1767"/>
        <w:rPr>
          <w:rFonts w:asciiTheme="minorHAnsi" w:eastAsia="Arial" w:hAnsiTheme="minorHAnsi" w:cstheme="minorHAnsi"/>
          <w:sz w:val="20"/>
          <w:szCs w:val="20"/>
        </w:rPr>
      </w:pPr>
    </w:p>
    <w:p w14:paraId="3B3E65A0" w14:textId="77777777" w:rsidR="00A96150" w:rsidRPr="00885BDC" w:rsidRDefault="00A96150" w:rsidP="00806779">
      <w:pPr>
        <w:pStyle w:val="PargrafodaLista"/>
        <w:numPr>
          <w:ilvl w:val="0"/>
          <w:numId w:val="44"/>
        </w:numPr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Arquitetura da Solução</w:t>
      </w:r>
      <w:r w:rsidRPr="00885BDC">
        <w:rPr>
          <w:rFonts w:asciiTheme="minorHAnsi" w:hAnsiTheme="minorHAnsi" w:cstheme="minorHAnsi"/>
          <w:sz w:val="20"/>
          <w:szCs w:val="20"/>
        </w:rPr>
        <w:t xml:space="preserve">: a avaliação será se a solução atende os critérios técnicos da melhor maneira possível, sem a necessidade de aquisição de equipamentos </w:t>
      </w:r>
      <w:proofErr w:type="gramStart"/>
      <w:r w:rsidRPr="00885BDC">
        <w:rPr>
          <w:rFonts w:asciiTheme="minorHAnsi" w:hAnsiTheme="minorHAnsi" w:cstheme="minorHAnsi"/>
          <w:sz w:val="20"/>
          <w:szCs w:val="20"/>
        </w:rPr>
        <w:t>adicionais, etc.</w:t>
      </w:r>
      <w:proofErr w:type="gramEnd"/>
    </w:p>
    <w:p w14:paraId="63CD7FDE" w14:textId="77777777" w:rsidR="00A96150" w:rsidRPr="00885BDC" w:rsidRDefault="00A96150" w:rsidP="00A96150">
      <w:pPr>
        <w:pStyle w:val="PargrafodaLista"/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</w:p>
    <w:p w14:paraId="5DAF5232" w14:textId="77777777" w:rsidR="00A96150" w:rsidRPr="00885BDC" w:rsidRDefault="00A96150" w:rsidP="00806779">
      <w:pPr>
        <w:pStyle w:val="PargrafodaLista"/>
        <w:numPr>
          <w:ilvl w:val="0"/>
          <w:numId w:val="44"/>
        </w:numPr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Manutenibilidade (manutenções preventiva, preditiva e corretiva)</w:t>
      </w:r>
      <w:r w:rsidRPr="00885BDC">
        <w:rPr>
          <w:rFonts w:asciiTheme="minorHAnsi" w:hAnsiTheme="minorHAnsi" w:cstheme="minorHAnsi"/>
          <w:sz w:val="20"/>
          <w:szCs w:val="20"/>
        </w:rPr>
        <w:t xml:space="preserve">: serão avaliadas as modalidades de manutenção oferecidas na proposta, considerando os fluxos de acionamento, ferramentas de troubleshooting, </w:t>
      </w:r>
      <w:proofErr w:type="gramStart"/>
      <w:r w:rsidRPr="00885BDC">
        <w:rPr>
          <w:rFonts w:asciiTheme="minorHAnsi" w:hAnsiTheme="minorHAnsi" w:cstheme="minorHAnsi"/>
          <w:sz w:val="20"/>
          <w:szCs w:val="20"/>
        </w:rPr>
        <w:t>SLA, etc.</w:t>
      </w:r>
      <w:proofErr w:type="gramEnd"/>
    </w:p>
    <w:p w14:paraId="29F12D3E" w14:textId="77777777" w:rsidR="00A96150" w:rsidRPr="00885BDC" w:rsidRDefault="00A96150" w:rsidP="00A96150">
      <w:pPr>
        <w:ind w:left="321"/>
        <w:jc w:val="both"/>
        <w:rPr>
          <w:rFonts w:asciiTheme="minorHAnsi" w:hAnsiTheme="minorHAnsi" w:cstheme="minorHAnsi"/>
        </w:rPr>
      </w:pPr>
    </w:p>
    <w:p w14:paraId="24617EA3" w14:textId="77777777" w:rsidR="00A96150" w:rsidRPr="00885BDC" w:rsidRDefault="00A96150" w:rsidP="00806779">
      <w:pPr>
        <w:pStyle w:val="PargrafodaLista"/>
        <w:numPr>
          <w:ilvl w:val="0"/>
          <w:numId w:val="44"/>
        </w:numPr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Segurança/cibersegurança</w:t>
      </w:r>
      <w:r w:rsidRPr="00885BDC">
        <w:rPr>
          <w:rFonts w:asciiTheme="minorHAnsi" w:hAnsiTheme="minorHAnsi" w:cstheme="minorHAnsi"/>
          <w:sz w:val="20"/>
          <w:szCs w:val="20"/>
        </w:rPr>
        <w:t>: será avaliado, mas não limitado a, se os requisitos de segurança/cibersegurança descritos nessa RFP são atendidos.</w:t>
      </w:r>
    </w:p>
    <w:p w14:paraId="4B440842" w14:textId="77777777" w:rsidR="00A96150" w:rsidRPr="00885BDC" w:rsidRDefault="00A96150" w:rsidP="00A96150">
      <w:pPr>
        <w:pStyle w:val="PargrafodaLista"/>
        <w:spacing w:line="240" w:lineRule="auto"/>
        <w:ind w:left="1041"/>
        <w:rPr>
          <w:rFonts w:asciiTheme="minorHAnsi" w:hAnsiTheme="minorHAnsi" w:cstheme="minorHAnsi"/>
          <w:sz w:val="20"/>
          <w:szCs w:val="20"/>
        </w:rPr>
      </w:pPr>
    </w:p>
    <w:p w14:paraId="0BFDAC0A" w14:textId="77777777" w:rsidR="00A96150" w:rsidRPr="00885BDC" w:rsidRDefault="00A96150" w:rsidP="00806779">
      <w:pPr>
        <w:pStyle w:val="PargrafodaLista"/>
        <w:numPr>
          <w:ilvl w:val="0"/>
          <w:numId w:val="44"/>
        </w:numPr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Desempenho e escalabilidade</w:t>
      </w:r>
      <w:r w:rsidRPr="00885BDC">
        <w:rPr>
          <w:rFonts w:asciiTheme="minorHAnsi" w:hAnsiTheme="minorHAnsi" w:cstheme="minorHAnsi"/>
          <w:sz w:val="20"/>
          <w:szCs w:val="20"/>
        </w:rPr>
        <w:t>: será avaliado se a solução apresentada atende as especificações mínimas de capacidade e desempenho, além da facilidade para expansões futuras.</w:t>
      </w:r>
    </w:p>
    <w:p w14:paraId="1DBDA9DE" w14:textId="77777777" w:rsidR="00A96150" w:rsidRPr="00885BDC" w:rsidRDefault="00A96150" w:rsidP="00A96150">
      <w:pPr>
        <w:pStyle w:val="PargrafodaLista"/>
        <w:spacing w:line="240" w:lineRule="auto"/>
        <w:ind w:left="1041"/>
        <w:rPr>
          <w:rFonts w:asciiTheme="minorHAnsi" w:hAnsiTheme="minorHAnsi" w:cstheme="minorHAnsi"/>
          <w:sz w:val="20"/>
          <w:szCs w:val="20"/>
        </w:rPr>
      </w:pPr>
    </w:p>
    <w:p w14:paraId="102A5FE6" w14:textId="77777777" w:rsidR="00A96150" w:rsidRPr="00885BDC" w:rsidRDefault="00A96150" w:rsidP="00806779">
      <w:pPr>
        <w:pStyle w:val="PargrafodaLista"/>
        <w:numPr>
          <w:ilvl w:val="0"/>
          <w:numId w:val="44"/>
        </w:numPr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Dependência de terceiros ou outras</w:t>
      </w:r>
      <w:r w:rsidRPr="00885BDC">
        <w:rPr>
          <w:rFonts w:asciiTheme="minorHAnsi" w:hAnsiTheme="minorHAnsi" w:cstheme="minorHAnsi"/>
          <w:sz w:val="20"/>
          <w:szCs w:val="20"/>
        </w:rPr>
        <w:t>: será avaliado se a solução, ou parte dela, é dependente de produtos/serviços de terceiros.</w:t>
      </w:r>
    </w:p>
    <w:p w14:paraId="44ADC183" w14:textId="77777777" w:rsidR="00A96150" w:rsidRPr="00885BDC" w:rsidRDefault="00A96150" w:rsidP="00A96150">
      <w:pPr>
        <w:jc w:val="both"/>
        <w:rPr>
          <w:rFonts w:asciiTheme="minorHAnsi" w:hAnsiTheme="minorHAnsi" w:cstheme="minorHAnsi"/>
        </w:rPr>
      </w:pPr>
    </w:p>
    <w:p w14:paraId="58E598F4" w14:textId="77777777" w:rsidR="00A96150" w:rsidRPr="00885BDC" w:rsidRDefault="00A96150" w:rsidP="00806779">
      <w:pPr>
        <w:pStyle w:val="Nivel3"/>
        <w:numPr>
          <w:ilvl w:val="0"/>
          <w:numId w:val="40"/>
        </w:num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</w:rPr>
        <w:t>Suporte (10%) – divisão igualitária para cada subitem.</w:t>
      </w:r>
    </w:p>
    <w:p w14:paraId="7B29A4B9" w14:textId="77777777" w:rsidR="00A96150" w:rsidRPr="00885BDC" w:rsidRDefault="00A96150" w:rsidP="00A96150">
      <w:pPr>
        <w:pStyle w:val="PargrafodaLista"/>
        <w:spacing w:after="0" w:line="240" w:lineRule="auto"/>
        <w:ind w:left="2487"/>
        <w:jc w:val="both"/>
        <w:rPr>
          <w:rFonts w:asciiTheme="minorHAnsi" w:hAnsiTheme="minorHAnsi" w:cstheme="minorHAnsi"/>
          <w:sz w:val="20"/>
          <w:szCs w:val="20"/>
        </w:rPr>
      </w:pPr>
    </w:p>
    <w:p w14:paraId="07A1567B" w14:textId="77777777" w:rsidR="00A96150" w:rsidRPr="00885BDC" w:rsidRDefault="00A96150" w:rsidP="00806779">
      <w:pPr>
        <w:pStyle w:val="PargrafodaLista"/>
        <w:numPr>
          <w:ilvl w:val="0"/>
          <w:numId w:val="45"/>
        </w:numPr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Contratos de Nível de Serviço (SLAs)</w:t>
      </w:r>
      <w:r w:rsidRPr="00885BDC">
        <w:rPr>
          <w:rFonts w:asciiTheme="minorHAnsi" w:hAnsiTheme="minorHAnsi" w:cstheme="minorHAnsi"/>
          <w:sz w:val="20"/>
          <w:szCs w:val="20"/>
        </w:rPr>
        <w:t>: Conforme, mas não limitado aos SLAs solicitados no capítulo “Serviços de Suporte” dessa RFP.</w:t>
      </w:r>
    </w:p>
    <w:p w14:paraId="537F572B" w14:textId="77777777" w:rsidR="00A96150" w:rsidRPr="00885BDC" w:rsidRDefault="00A96150" w:rsidP="00A96150">
      <w:pPr>
        <w:ind w:left="321"/>
        <w:jc w:val="both"/>
        <w:rPr>
          <w:rFonts w:asciiTheme="minorHAnsi" w:hAnsiTheme="minorHAnsi" w:cstheme="minorHAnsi"/>
        </w:rPr>
      </w:pPr>
    </w:p>
    <w:p w14:paraId="573FE616" w14:textId="77777777" w:rsidR="00A96150" w:rsidRPr="00885BDC" w:rsidRDefault="00A96150" w:rsidP="00806779">
      <w:pPr>
        <w:pStyle w:val="PargrafodaLista"/>
        <w:numPr>
          <w:ilvl w:val="0"/>
          <w:numId w:val="45"/>
        </w:numPr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Suporte à Conta EAF/Gerenciamento de Projetos</w:t>
      </w:r>
      <w:r w:rsidRPr="00885BDC">
        <w:rPr>
          <w:rFonts w:asciiTheme="minorHAnsi" w:hAnsiTheme="minorHAnsi" w:cstheme="minorHAnsi"/>
          <w:sz w:val="20"/>
          <w:szCs w:val="20"/>
        </w:rPr>
        <w:t>: A PROPONENTE deverá apresentar a estrutura organizacional que ficará responsável por atender a conta da EAF e o projeto (itens 14.6 e 14.7).</w:t>
      </w:r>
    </w:p>
    <w:p w14:paraId="496AAF2F" w14:textId="77777777" w:rsidR="00A96150" w:rsidRPr="00885BDC" w:rsidRDefault="00A96150" w:rsidP="00A96150">
      <w:pPr>
        <w:pStyle w:val="PargrafodaLista"/>
        <w:spacing w:line="240" w:lineRule="auto"/>
        <w:ind w:left="1041"/>
        <w:rPr>
          <w:rFonts w:asciiTheme="minorHAnsi" w:hAnsiTheme="minorHAnsi" w:cstheme="minorHAnsi"/>
          <w:sz w:val="20"/>
          <w:szCs w:val="20"/>
        </w:rPr>
      </w:pPr>
    </w:p>
    <w:p w14:paraId="1CCF8C12" w14:textId="77777777" w:rsidR="00A96150" w:rsidRPr="00885BDC" w:rsidRDefault="00A96150" w:rsidP="00806779">
      <w:pPr>
        <w:pStyle w:val="PargrafodaLista"/>
        <w:numPr>
          <w:ilvl w:val="0"/>
          <w:numId w:val="45"/>
        </w:numPr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lastRenderedPageBreak/>
        <w:t>Treinamentos</w:t>
      </w:r>
      <w:r w:rsidRPr="00885BDC">
        <w:rPr>
          <w:rFonts w:asciiTheme="minorHAnsi" w:hAnsiTheme="minorHAnsi" w:cstheme="minorHAnsi"/>
          <w:sz w:val="20"/>
          <w:szCs w:val="20"/>
        </w:rPr>
        <w:t>: serão avaliados abrangência, conteúdo, capacidade de transferência de conhecimento e documentação do treinamento.</w:t>
      </w:r>
    </w:p>
    <w:p w14:paraId="613D5AE4" w14:textId="77777777" w:rsidR="00A96150" w:rsidRPr="00885BDC" w:rsidRDefault="00A96150" w:rsidP="00A96150">
      <w:pPr>
        <w:pStyle w:val="PargrafodaLista"/>
        <w:spacing w:after="0" w:line="240" w:lineRule="auto"/>
        <w:ind w:left="2808"/>
        <w:jc w:val="both"/>
        <w:rPr>
          <w:rFonts w:asciiTheme="minorHAnsi" w:hAnsiTheme="minorHAnsi" w:cstheme="minorHAnsi"/>
          <w:sz w:val="20"/>
          <w:szCs w:val="20"/>
        </w:rPr>
      </w:pPr>
    </w:p>
    <w:p w14:paraId="09D4BA31" w14:textId="47FEDE59" w:rsidR="00A96150" w:rsidRPr="00885BDC" w:rsidRDefault="00A96150" w:rsidP="00806779">
      <w:pPr>
        <w:pStyle w:val="Nivel3"/>
        <w:numPr>
          <w:ilvl w:val="0"/>
          <w:numId w:val="40"/>
        </w:num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</w:rPr>
        <w:t>Documentação (</w:t>
      </w:r>
      <w:r w:rsidR="00FC790F" w:rsidRPr="00885BDC">
        <w:rPr>
          <w:rFonts w:asciiTheme="minorHAnsi" w:hAnsiTheme="minorHAnsi" w:cstheme="minorHAnsi"/>
        </w:rPr>
        <w:t>5</w:t>
      </w:r>
      <w:r w:rsidRPr="00885BDC">
        <w:rPr>
          <w:rFonts w:asciiTheme="minorHAnsi" w:hAnsiTheme="minorHAnsi" w:cstheme="minorHAnsi"/>
        </w:rPr>
        <w:t>%) – divisão igualitária para cada subitem.</w:t>
      </w:r>
    </w:p>
    <w:p w14:paraId="40F7A9B7" w14:textId="77777777" w:rsidR="00A96150" w:rsidRPr="00885BDC" w:rsidRDefault="00A96150" w:rsidP="00A96150">
      <w:pPr>
        <w:pStyle w:val="PargrafodaLista"/>
        <w:spacing w:after="0" w:line="240" w:lineRule="auto"/>
        <w:ind w:left="2487"/>
        <w:jc w:val="both"/>
        <w:rPr>
          <w:rFonts w:asciiTheme="minorHAnsi" w:hAnsiTheme="minorHAnsi" w:cstheme="minorHAnsi"/>
          <w:sz w:val="20"/>
          <w:szCs w:val="20"/>
        </w:rPr>
      </w:pPr>
    </w:p>
    <w:p w14:paraId="7836A8FE" w14:textId="77777777" w:rsidR="00A96150" w:rsidRPr="00885BDC" w:rsidRDefault="00A96150" w:rsidP="00806779">
      <w:pPr>
        <w:pStyle w:val="PargrafodaLista"/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Documentação</w:t>
      </w:r>
      <w:r w:rsidRPr="00885BDC">
        <w:rPr>
          <w:rFonts w:asciiTheme="minorHAnsi" w:hAnsiTheme="minorHAnsi" w:cstheme="minorHAnsi"/>
          <w:sz w:val="20"/>
          <w:szCs w:val="20"/>
        </w:rPr>
        <w:t>: será avaliada se a documentação apresentada está detalhada para as funções de software e plataformas de hardware, incluindo as descrições de: produto; funcional; interfaces; arquitetura; e, fotografias dos equipamentos.</w:t>
      </w:r>
    </w:p>
    <w:p w14:paraId="63FE1E78" w14:textId="77777777" w:rsidR="00A96150" w:rsidRPr="00885BDC" w:rsidRDefault="00A96150" w:rsidP="00A96150">
      <w:pPr>
        <w:pStyle w:val="PargrafodaLista"/>
        <w:spacing w:after="0" w:line="240" w:lineRule="auto"/>
        <w:ind w:left="2487"/>
        <w:jc w:val="both"/>
        <w:rPr>
          <w:rFonts w:asciiTheme="minorHAnsi" w:hAnsiTheme="minorHAnsi" w:cstheme="minorHAnsi"/>
          <w:sz w:val="20"/>
          <w:szCs w:val="20"/>
        </w:rPr>
      </w:pPr>
    </w:p>
    <w:p w14:paraId="26E3C7B9" w14:textId="77777777" w:rsidR="00A96150" w:rsidRPr="00885BDC" w:rsidRDefault="00A96150" w:rsidP="00806779">
      <w:pPr>
        <w:pStyle w:val="Nivel3"/>
        <w:numPr>
          <w:ilvl w:val="0"/>
          <w:numId w:val="40"/>
        </w:num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</w:rPr>
        <w:t>Cronograma de Execução (5%)</w:t>
      </w:r>
    </w:p>
    <w:p w14:paraId="0B71CDCA" w14:textId="77777777" w:rsidR="00A96150" w:rsidRPr="00885BDC" w:rsidRDefault="00A96150" w:rsidP="00A96150">
      <w:pPr>
        <w:pStyle w:val="PargrafodaLista"/>
        <w:spacing w:after="0" w:line="240" w:lineRule="auto"/>
        <w:ind w:left="2487"/>
        <w:jc w:val="both"/>
        <w:rPr>
          <w:rFonts w:asciiTheme="minorHAnsi" w:hAnsiTheme="minorHAnsi" w:cstheme="minorHAnsi"/>
          <w:sz w:val="20"/>
          <w:szCs w:val="20"/>
        </w:rPr>
      </w:pPr>
    </w:p>
    <w:p w14:paraId="27F08019" w14:textId="77777777" w:rsidR="00A96150" w:rsidRPr="00885BDC" w:rsidRDefault="00A96150" w:rsidP="00806779">
      <w:pPr>
        <w:pStyle w:val="PargrafodaLista"/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b/>
          <w:sz w:val="20"/>
          <w:szCs w:val="20"/>
        </w:rPr>
        <w:t>Cronograma</w:t>
      </w:r>
      <w:r w:rsidRPr="00885BDC">
        <w:rPr>
          <w:rFonts w:asciiTheme="minorHAnsi" w:hAnsiTheme="minorHAnsi" w:cstheme="minorHAnsi"/>
          <w:sz w:val="20"/>
          <w:szCs w:val="20"/>
        </w:rPr>
        <w:t>: prazo de execução do projeto.</w:t>
      </w:r>
    </w:p>
    <w:p w14:paraId="506EFE05" w14:textId="77777777" w:rsidR="00A96150" w:rsidRPr="00885BDC" w:rsidRDefault="00A96150" w:rsidP="00A96150">
      <w:p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</w:rPr>
        <w:br w:type="page"/>
      </w:r>
    </w:p>
    <w:p w14:paraId="4D13F5D5" w14:textId="77777777" w:rsidR="00A96150" w:rsidRPr="00885BDC" w:rsidRDefault="00A96150" w:rsidP="00806779">
      <w:pPr>
        <w:pStyle w:val="Nivel3"/>
        <w:numPr>
          <w:ilvl w:val="0"/>
          <w:numId w:val="40"/>
        </w:numPr>
        <w:rPr>
          <w:rFonts w:asciiTheme="minorHAnsi" w:hAnsiTheme="minorHAnsi" w:cstheme="minorHAnsi"/>
        </w:rPr>
      </w:pPr>
      <w:r w:rsidRPr="00885BDC">
        <w:rPr>
          <w:rFonts w:asciiTheme="minorHAnsi" w:hAnsiTheme="minorHAnsi" w:cstheme="minorHAnsi"/>
        </w:rPr>
        <w:lastRenderedPageBreak/>
        <w:t>Experiencia (20%) – quantitativo e qualitativo</w:t>
      </w:r>
    </w:p>
    <w:p w14:paraId="11CADB6D" w14:textId="77777777" w:rsidR="00A96150" w:rsidRPr="00885BDC" w:rsidRDefault="00A96150" w:rsidP="00A96150">
      <w:pPr>
        <w:jc w:val="both"/>
        <w:rPr>
          <w:rFonts w:asciiTheme="minorHAnsi" w:hAnsiTheme="minorHAnsi" w:cstheme="minorHAnsi"/>
        </w:rPr>
      </w:pPr>
    </w:p>
    <w:p w14:paraId="2E509F6B" w14:textId="77777777" w:rsidR="00A96150" w:rsidRPr="00885BDC" w:rsidRDefault="00A96150" w:rsidP="00806779">
      <w:pPr>
        <w:pStyle w:val="PargrafodaLista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85BDC">
        <w:rPr>
          <w:rFonts w:asciiTheme="minorHAnsi" w:hAnsiTheme="minorHAnsi" w:cstheme="minorHAnsi"/>
          <w:sz w:val="20"/>
          <w:szCs w:val="20"/>
        </w:rPr>
        <w:t>Comprovação de experiência, que inclua os Atestados de Capacidade Técnica, certificando a conclusão dos contratos nos quantitativos e especificações similares aos da presente RFP, por meio de referências de projetos/clientes: serão avaliados os Atestados de Capacitação Técnica (ACT) apresentados.</w:t>
      </w:r>
    </w:p>
    <w:bookmarkEnd w:id="118"/>
    <w:p w14:paraId="660095E6" w14:textId="77777777" w:rsidR="00A96150" w:rsidRPr="00F25C5E" w:rsidRDefault="00A96150" w:rsidP="00A96150">
      <w:pPr>
        <w:jc w:val="both"/>
        <w:rPr>
          <w:rFonts w:asciiTheme="minorHAnsi" w:hAnsiTheme="minorHAnsi" w:cstheme="minorHAnsi"/>
        </w:rPr>
      </w:pPr>
    </w:p>
    <w:p w14:paraId="751109A5" w14:textId="77777777" w:rsidR="00915F4F" w:rsidRPr="006E0DBE" w:rsidRDefault="00915F4F" w:rsidP="00FB21C5">
      <w:pPr>
        <w:pStyle w:val="PargrafodaLista"/>
        <w:spacing w:after="0" w:line="280" w:lineRule="atLeast"/>
        <w:ind w:left="0" w:right="-14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8128676" w14:textId="77777777" w:rsidR="00217655" w:rsidRPr="006E0DBE" w:rsidRDefault="00217655" w:rsidP="00FB21C5">
      <w:pPr>
        <w:autoSpaceDE w:val="0"/>
        <w:autoSpaceDN w:val="0"/>
        <w:adjustRightInd w:val="0"/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29BD52BB" w14:textId="223ED8E8" w:rsidR="00217655" w:rsidRPr="006E0DBE" w:rsidRDefault="00217655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19" w:name="_Toc175756307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 xml:space="preserve">DATA PARA ENVIO DE DÚVIDAS SOBRE </w:t>
      </w:r>
      <w:r w:rsidR="007C0F8A"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ESTA RFP</w:t>
      </w:r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:</w:t>
      </w:r>
      <w:bookmarkEnd w:id="119"/>
      <w:r w:rsidRPr="006E0DBE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 xml:space="preserve"> </w:t>
      </w:r>
    </w:p>
    <w:p w14:paraId="41B1D518" w14:textId="2A1F7269" w:rsidR="00217655" w:rsidRPr="007214B2" w:rsidRDefault="00217655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  <w:r w:rsidRPr="006E0DBE">
        <w:rPr>
          <w:rFonts w:asciiTheme="minorHAnsi" w:hAnsiTheme="minorHAnsi" w:cstheme="minorHAnsi"/>
        </w:rPr>
        <w:t>Será definida pela área de Compras da EAF</w:t>
      </w:r>
      <w:r w:rsidR="00BB43CC" w:rsidRPr="006E0DBE">
        <w:rPr>
          <w:rFonts w:asciiTheme="minorHAnsi" w:hAnsiTheme="minorHAnsi" w:cstheme="minorHAnsi"/>
        </w:rPr>
        <w:t xml:space="preserve"> conforme e-mail de abertura e publicação da RFP.</w:t>
      </w:r>
    </w:p>
    <w:p w14:paraId="17D1317A" w14:textId="77777777" w:rsidR="00E96AC5" w:rsidRPr="007214B2" w:rsidRDefault="00E96AC5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4F46384D" w14:textId="77777777" w:rsidR="00E96AC5" w:rsidRPr="007214B2" w:rsidRDefault="00E96AC5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743CB402" w14:textId="3F30740D" w:rsidR="0080488C" w:rsidRPr="0035156B" w:rsidRDefault="0080488C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20" w:name="_Toc175756308"/>
      <w:r w:rsidRPr="0035156B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GESTOR DO CONTRATO</w:t>
      </w:r>
      <w:bookmarkEnd w:id="120"/>
      <w:r w:rsidRPr="0035156B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 xml:space="preserve"> </w:t>
      </w:r>
    </w:p>
    <w:p w14:paraId="43E26419" w14:textId="77777777" w:rsidR="00FB5EB6" w:rsidRPr="007214B2" w:rsidRDefault="00FB5EB6" w:rsidP="00FB5EB6">
      <w:pPr>
        <w:pStyle w:val="PargrafodaLista"/>
        <w:tabs>
          <w:tab w:val="left" w:pos="567"/>
        </w:tabs>
        <w:spacing w:after="0" w:line="28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4A9436C" w14:textId="77777777" w:rsidR="00D063A6" w:rsidRPr="003F03AA" w:rsidRDefault="00D063A6" w:rsidP="00D063A6">
      <w:pPr>
        <w:pStyle w:val="Corpodetexto"/>
        <w:spacing w:before="0"/>
        <w:ind w:left="142"/>
        <w:rPr>
          <w:rFonts w:asciiTheme="minorHAnsi" w:hAnsiTheme="minorHAnsi" w:cstheme="minorHAnsi"/>
          <w:bCs/>
          <w:sz w:val="20"/>
          <w:szCs w:val="20"/>
        </w:rPr>
      </w:pPr>
      <w:r w:rsidRPr="003F03AA">
        <w:rPr>
          <w:rFonts w:asciiTheme="minorHAnsi" w:hAnsiTheme="minorHAnsi" w:cstheme="minorHAnsi"/>
          <w:bCs/>
          <w:sz w:val="20"/>
          <w:szCs w:val="20"/>
        </w:rPr>
        <w:t xml:space="preserve">Nome:  </w:t>
      </w:r>
      <w:r w:rsidRPr="003F03AA">
        <w:rPr>
          <w:rFonts w:asciiTheme="minorHAnsi" w:hAnsiTheme="minorHAnsi" w:cstheme="minorHAnsi"/>
          <w:b/>
          <w:sz w:val="20"/>
          <w:szCs w:val="20"/>
        </w:rPr>
        <w:t>Geraldo Segatto</w:t>
      </w:r>
    </w:p>
    <w:p w14:paraId="7B753F83" w14:textId="77777777" w:rsidR="00D063A6" w:rsidRPr="007214B2" w:rsidRDefault="00D063A6" w:rsidP="00FB5EB6">
      <w:pPr>
        <w:pStyle w:val="PargrafodaLista"/>
        <w:tabs>
          <w:tab w:val="left" w:pos="567"/>
        </w:tabs>
        <w:spacing w:after="0" w:line="28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BE23ABB" w14:textId="77777777" w:rsidR="00FB5EB6" w:rsidRPr="007214B2" w:rsidRDefault="00FB5EB6" w:rsidP="00FB5EB6">
      <w:pPr>
        <w:pStyle w:val="PargrafodaLista"/>
        <w:tabs>
          <w:tab w:val="left" w:pos="567"/>
        </w:tabs>
        <w:spacing w:after="0" w:line="28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0F300A4" w14:textId="7F3B052A" w:rsidR="0080488C" w:rsidRPr="0035156B" w:rsidRDefault="0080488C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21" w:name="_Toc250650750"/>
      <w:bookmarkStart w:id="122" w:name="_Toc175756309"/>
      <w:r w:rsidRPr="0035156B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CO</w:t>
      </w:r>
      <w:r w:rsidR="00593510" w:rsidRPr="0035156B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M</w:t>
      </w:r>
      <w:r w:rsidRPr="0035156B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PRADOR RESPONSÁVEL</w:t>
      </w:r>
      <w:bookmarkEnd w:id="121"/>
      <w:bookmarkEnd w:id="122"/>
    </w:p>
    <w:tbl>
      <w:tblPr>
        <w:tblW w:w="9498" w:type="dxa"/>
        <w:tblLook w:val="01E0" w:firstRow="1" w:lastRow="1" w:firstColumn="1" w:lastColumn="1" w:noHBand="0" w:noVBand="0"/>
      </w:tblPr>
      <w:tblGrid>
        <w:gridCol w:w="2268"/>
        <w:gridCol w:w="7230"/>
      </w:tblGrid>
      <w:tr w:rsidR="007214B2" w:rsidRPr="007214B2" w14:paraId="2D190E3B" w14:textId="77777777" w:rsidTr="001C6BDD">
        <w:trPr>
          <w:trHeight w:val="335"/>
        </w:trPr>
        <w:tc>
          <w:tcPr>
            <w:tcW w:w="2268" w:type="dxa"/>
            <w:vAlign w:val="center"/>
            <w:hideMark/>
          </w:tcPr>
          <w:p w14:paraId="7DDEFA52" w14:textId="77777777" w:rsidR="0080488C" w:rsidRPr="007214B2" w:rsidRDefault="0080488C" w:rsidP="00FB21C5">
            <w:pPr>
              <w:spacing w:line="28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7214B2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230" w:type="dxa"/>
            <w:vAlign w:val="center"/>
            <w:hideMark/>
          </w:tcPr>
          <w:p w14:paraId="6E361D90" w14:textId="52FADE00" w:rsidR="0080488C" w:rsidRPr="007214B2" w:rsidRDefault="00901F1E" w:rsidP="00FB21C5">
            <w:pPr>
              <w:spacing w:line="28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214B2">
              <w:rPr>
                <w:rFonts w:asciiTheme="minorHAnsi" w:hAnsiTheme="minorHAnsi" w:cstheme="minorHAnsi"/>
                <w:b/>
                <w:bCs/>
                <w:highlight w:val="cyan"/>
              </w:rPr>
              <w:t>Preenchido por Compras EAF</w:t>
            </w:r>
          </w:p>
        </w:tc>
      </w:tr>
      <w:tr w:rsidR="007214B2" w:rsidRPr="007214B2" w14:paraId="4EF2C31D" w14:textId="77777777" w:rsidTr="001C6BDD">
        <w:trPr>
          <w:trHeight w:val="335"/>
        </w:trPr>
        <w:tc>
          <w:tcPr>
            <w:tcW w:w="2268" w:type="dxa"/>
            <w:vAlign w:val="center"/>
            <w:hideMark/>
          </w:tcPr>
          <w:p w14:paraId="1C234596" w14:textId="77777777" w:rsidR="0080488C" w:rsidRPr="007214B2" w:rsidRDefault="0080488C" w:rsidP="00FB21C5">
            <w:pPr>
              <w:spacing w:line="28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7214B2">
              <w:rPr>
                <w:rFonts w:asciiTheme="minorHAnsi" w:hAnsiTheme="minorHAnsi" w:cstheme="minorHAnsi"/>
              </w:rPr>
              <w:t>Celular:</w:t>
            </w:r>
          </w:p>
        </w:tc>
        <w:tc>
          <w:tcPr>
            <w:tcW w:w="7230" w:type="dxa"/>
            <w:vAlign w:val="center"/>
            <w:hideMark/>
          </w:tcPr>
          <w:p w14:paraId="103150BB" w14:textId="384BCF0A" w:rsidR="0080488C" w:rsidRPr="007214B2" w:rsidRDefault="00901F1E" w:rsidP="00FB21C5">
            <w:pPr>
              <w:spacing w:line="28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  <w:highlight w:val="cyan"/>
              </w:rPr>
            </w:pPr>
            <w:r w:rsidRPr="007214B2">
              <w:rPr>
                <w:rFonts w:asciiTheme="minorHAnsi" w:hAnsiTheme="minorHAnsi" w:cstheme="minorHAnsi"/>
                <w:b/>
                <w:bCs/>
                <w:highlight w:val="cyan"/>
              </w:rPr>
              <w:t>Preenchido por Compras EAF</w:t>
            </w:r>
          </w:p>
        </w:tc>
      </w:tr>
      <w:tr w:rsidR="0080488C" w:rsidRPr="007214B2" w14:paraId="66C5E19E" w14:textId="77777777" w:rsidTr="001C6BDD">
        <w:trPr>
          <w:trHeight w:val="164"/>
        </w:trPr>
        <w:tc>
          <w:tcPr>
            <w:tcW w:w="2268" w:type="dxa"/>
            <w:vAlign w:val="center"/>
            <w:hideMark/>
          </w:tcPr>
          <w:p w14:paraId="52341DAE" w14:textId="77777777" w:rsidR="0080488C" w:rsidRPr="007214B2" w:rsidRDefault="0080488C" w:rsidP="00FB21C5">
            <w:pPr>
              <w:spacing w:line="28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7214B2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230" w:type="dxa"/>
            <w:vAlign w:val="center"/>
            <w:hideMark/>
          </w:tcPr>
          <w:p w14:paraId="34637680" w14:textId="20361BB0" w:rsidR="0080488C" w:rsidRPr="007214B2" w:rsidRDefault="00901F1E" w:rsidP="00FB21C5">
            <w:pPr>
              <w:spacing w:line="28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214B2">
              <w:rPr>
                <w:rFonts w:asciiTheme="minorHAnsi" w:hAnsiTheme="minorHAnsi" w:cstheme="minorHAnsi"/>
                <w:b/>
                <w:bCs/>
                <w:highlight w:val="cyan"/>
              </w:rPr>
              <w:t>Preenchido por Compras EAF</w:t>
            </w:r>
          </w:p>
        </w:tc>
      </w:tr>
    </w:tbl>
    <w:p w14:paraId="0F6A43E6" w14:textId="77777777" w:rsidR="002D57A3" w:rsidRPr="007214B2" w:rsidRDefault="002D57A3" w:rsidP="00FB21C5">
      <w:pPr>
        <w:pStyle w:val="Cabealho"/>
        <w:spacing w:line="280" w:lineRule="atLeast"/>
        <w:ind w:right="-143"/>
        <w:rPr>
          <w:rFonts w:asciiTheme="minorHAnsi" w:hAnsiTheme="minorHAnsi" w:cstheme="minorHAnsi"/>
          <w:b/>
        </w:rPr>
      </w:pPr>
    </w:p>
    <w:p w14:paraId="5F3313E0" w14:textId="77777777" w:rsidR="00B30704" w:rsidRPr="007214B2" w:rsidRDefault="00B30704" w:rsidP="00FB21C5">
      <w:pPr>
        <w:pStyle w:val="Cabealho"/>
        <w:spacing w:line="280" w:lineRule="atLeast"/>
        <w:ind w:right="-143"/>
        <w:rPr>
          <w:rFonts w:asciiTheme="minorHAnsi" w:hAnsiTheme="minorHAnsi" w:cstheme="minorHAnsi"/>
          <w:b/>
        </w:rPr>
      </w:pPr>
    </w:p>
    <w:p w14:paraId="3F91FB62" w14:textId="2086CF90" w:rsidR="002D57A3" w:rsidRPr="0035156B" w:rsidRDefault="001877FA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23" w:name="_Toc175756310"/>
      <w:r w:rsidRPr="0035156B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CRONOGRAMA ESTIMADO</w:t>
      </w:r>
      <w:bookmarkEnd w:id="123"/>
    </w:p>
    <w:p w14:paraId="0BA83F37" w14:textId="26AD8A47" w:rsidR="00EC6543" w:rsidRPr="007214B2" w:rsidRDefault="00901F1E" w:rsidP="00FB21C5">
      <w:pPr>
        <w:spacing w:line="280" w:lineRule="atLeast"/>
        <w:ind w:right="-143"/>
        <w:jc w:val="both"/>
        <w:rPr>
          <w:rFonts w:asciiTheme="minorHAnsi" w:hAnsiTheme="minorHAnsi" w:cstheme="minorHAnsi"/>
          <w:b/>
          <w:bCs/>
        </w:rPr>
      </w:pPr>
      <w:r w:rsidRPr="007214B2">
        <w:rPr>
          <w:rFonts w:asciiTheme="minorHAnsi" w:hAnsiTheme="minorHAnsi" w:cstheme="minorHAnsi"/>
          <w:b/>
          <w:bCs/>
          <w:highlight w:val="cyan"/>
        </w:rPr>
        <w:t>Este campo é preenchido por Compras EAF</w:t>
      </w:r>
    </w:p>
    <w:p w14:paraId="5F0CB0B8" w14:textId="77777777" w:rsidR="00B30704" w:rsidRPr="007214B2" w:rsidRDefault="00B30704" w:rsidP="00FB21C5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</w:p>
    <w:p w14:paraId="6816D21A" w14:textId="2AABE270" w:rsidR="00F6354C" w:rsidRPr="00C60B48" w:rsidRDefault="00F6354C" w:rsidP="00C37352">
      <w:pPr>
        <w:pStyle w:val="Ttulo1"/>
        <w:numPr>
          <w:ilvl w:val="0"/>
          <w:numId w:val="31"/>
        </w:numPr>
        <w:jc w:val="left"/>
        <w:rPr>
          <w:rFonts w:asciiTheme="minorHAnsi" w:hAnsiTheme="minorHAnsi" w:cstheme="minorHAnsi"/>
          <w:caps/>
          <w:smallCaps w:val="0"/>
          <w:shadow w:val="0"/>
          <w:noProof/>
          <w:sz w:val="20"/>
        </w:rPr>
      </w:pPr>
      <w:bookmarkStart w:id="124" w:name="_Toc175756311"/>
      <w:r w:rsidRPr="00C60B48">
        <w:rPr>
          <w:rFonts w:asciiTheme="minorHAnsi" w:hAnsiTheme="minorHAnsi" w:cstheme="minorHAnsi"/>
          <w:caps/>
          <w:smallCaps w:val="0"/>
          <w:shadow w:val="0"/>
          <w:noProof/>
          <w:sz w:val="20"/>
        </w:rPr>
        <w:t>INDICAÇÃO DE CENTRO DE CUSTO PARA O PROCESSO</w:t>
      </w:r>
      <w:bookmarkEnd w:id="124"/>
    </w:p>
    <w:p w14:paraId="4831EB29" w14:textId="15561AD9" w:rsidR="00FB21C5" w:rsidRPr="007214B2" w:rsidRDefault="00F6354C">
      <w:pPr>
        <w:spacing w:line="280" w:lineRule="atLeast"/>
        <w:ind w:right="-143"/>
        <w:jc w:val="both"/>
        <w:rPr>
          <w:rFonts w:asciiTheme="minorHAnsi" w:hAnsiTheme="minorHAnsi" w:cstheme="minorHAnsi"/>
        </w:rPr>
      </w:pPr>
      <w:r w:rsidRPr="007214B2">
        <w:rPr>
          <w:rFonts w:asciiTheme="minorHAnsi" w:hAnsiTheme="minorHAnsi" w:cstheme="minorHAnsi"/>
          <w:b/>
          <w:bCs/>
        </w:rPr>
        <w:t>Centro de Custo</w:t>
      </w:r>
      <w:r w:rsidRPr="007214B2">
        <w:rPr>
          <w:rFonts w:asciiTheme="minorHAnsi" w:hAnsiTheme="minorHAnsi" w:cstheme="minorHAnsi"/>
        </w:rPr>
        <w:t xml:space="preserve"> para con</w:t>
      </w:r>
      <w:r w:rsidR="00552DC9" w:rsidRPr="007214B2">
        <w:rPr>
          <w:rFonts w:asciiTheme="minorHAnsi" w:hAnsiTheme="minorHAnsi" w:cstheme="minorHAnsi"/>
        </w:rPr>
        <w:t xml:space="preserve">tabilizar o processo em referência </w:t>
      </w:r>
      <w:r w:rsidR="00292E4A" w:rsidRPr="00292E4A">
        <w:rPr>
          <w:rFonts w:asciiTheme="minorHAnsi" w:hAnsiTheme="minorHAnsi" w:cstheme="minorHAnsi"/>
        </w:rPr>
        <w:t xml:space="preserve">33002 - Rede </w:t>
      </w:r>
      <w:proofErr w:type="spellStart"/>
      <w:r w:rsidR="00292E4A" w:rsidRPr="00292E4A">
        <w:rPr>
          <w:rFonts w:asciiTheme="minorHAnsi" w:hAnsiTheme="minorHAnsi" w:cstheme="minorHAnsi"/>
        </w:rPr>
        <w:t>Privativa_Rede</w:t>
      </w:r>
      <w:proofErr w:type="spellEnd"/>
      <w:r w:rsidR="00292E4A" w:rsidRPr="00292E4A">
        <w:rPr>
          <w:rFonts w:asciiTheme="minorHAnsi" w:hAnsiTheme="minorHAnsi" w:cstheme="minorHAnsi"/>
        </w:rPr>
        <w:t xml:space="preserve"> Fixa</w:t>
      </w:r>
    </w:p>
    <w:sectPr w:rsidR="00FB21C5" w:rsidRPr="007214B2" w:rsidSect="006329A4">
      <w:headerReference w:type="even" r:id="rId14"/>
      <w:headerReference w:type="default" r:id="rId15"/>
      <w:footerReference w:type="even" r:id="rId16"/>
      <w:pgSz w:w="12240" w:h="15840"/>
      <w:pgMar w:top="1701" w:right="1134" w:bottom="1134" w:left="1701" w:header="720" w:footer="26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6B6AC" w14:textId="77777777" w:rsidR="00CE400D" w:rsidRDefault="00CE400D" w:rsidP="00C46C91">
      <w:r>
        <w:separator/>
      </w:r>
    </w:p>
  </w:endnote>
  <w:endnote w:type="continuationSeparator" w:id="0">
    <w:p w14:paraId="2C9BCD93" w14:textId="77777777" w:rsidR="00CE400D" w:rsidRDefault="00CE400D" w:rsidP="00C46C91">
      <w:r>
        <w:continuationSeparator/>
      </w:r>
    </w:p>
  </w:endnote>
  <w:endnote w:type="continuationNotice" w:id="1">
    <w:p w14:paraId="1F206463" w14:textId="77777777" w:rsidR="00CE400D" w:rsidRDefault="00CE4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8A259" w14:textId="77777777" w:rsidR="00B30704" w:rsidRDefault="00B30704">
    <w:pPr>
      <w:pStyle w:val="Rodap"/>
    </w:pPr>
  </w:p>
  <w:p w14:paraId="04F90647" w14:textId="77777777" w:rsidR="00B30704" w:rsidRDefault="00B307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77898" w14:textId="77777777" w:rsidR="00CE400D" w:rsidRDefault="00CE400D" w:rsidP="00C46C91">
      <w:r>
        <w:separator/>
      </w:r>
    </w:p>
  </w:footnote>
  <w:footnote w:type="continuationSeparator" w:id="0">
    <w:p w14:paraId="4B0B3330" w14:textId="77777777" w:rsidR="00CE400D" w:rsidRDefault="00CE400D" w:rsidP="00C46C91">
      <w:r>
        <w:continuationSeparator/>
      </w:r>
    </w:p>
  </w:footnote>
  <w:footnote w:type="continuationNotice" w:id="1">
    <w:p w14:paraId="27FDA4C5" w14:textId="77777777" w:rsidR="00CE400D" w:rsidRDefault="00CE4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10753" w14:textId="77777777" w:rsidR="00B30704" w:rsidRDefault="00B30704">
    <w:pPr>
      <w:pStyle w:val="Cabealho"/>
    </w:pPr>
  </w:p>
  <w:p w14:paraId="3C72E9D2" w14:textId="77777777" w:rsidR="00B30704" w:rsidRDefault="00B307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3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5"/>
      <w:gridCol w:w="6032"/>
      <w:gridCol w:w="1134"/>
      <w:gridCol w:w="772"/>
    </w:tblGrid>
    <w:tr w:rsidR="0003430F" w:rsidRPr="00D272CB" w14:paraId="6F1BD0DD" w14:textId="77777777" w:rsidTr="002C6703">
      <w:trPr>
        <w:cantSplit/>
        <w:trHeight w:val="552"/>
      </w:trPr>
      <w:tc>
        <w:tcPr>
          <w:tcW w:w="1985" w:type="dxa"/>
          <w:vMerge w:val="restart"/>
          <w:tcBorders>
            <w:top w:val="single" w:sz="6" w:space="0" w:color="auto"/>
            <w:bottom w:val="nil"/>
            <w:right w:val="single" w:sz="6" w:space="0" w:color="auto"/>
          </w:tcBorders>
        </w:tcPr>
        <w:p w14:paraId="450AECEE" w14:textId="3714A382" w:rsidR="00B30704" w:rsidRPr="00D272CB" w:rsidRDefault="002C6703" w:rsidP="0064624F">
          <w:pPr>
            <w:pStyle w:val="Cabealho"/>
            <w:jc w:val="center"/>
            <w:rPr>
              <w:lang w:val="es-ES"/>
            </w:rPr>
          </w:pPr>
          <w:r>
            <w:rPr>
              <w:noProof/>
            </w:rPr>
            <w:drawing>
              <wp:inline distT="0" distB="0" distL="0" distR="0" wp14:anchorId="2DD18BC4" wp14:editId="5AEBBA5D">
                <wp:extent cx="876300" cy="876300"/>
                <wp:effectExtent l="0" t="0" r="0" b="0"/>
                <wp:docPr id="444715491" name="Imagem 1" descr="Texto, 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4715491" name="Imagem 1" descr="Texto, 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876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4F3044A5" w14:textId="2AFC9208" w:rsidR="00B30704" w:rsidRPr="00D272CB" w:rsidRDefault="00B41E4D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RFP</w:t>
          </w:r>
          <w:r w:rsidR="00794042">
            <w:rPr>
              <w:rFonts w:ascii="Arial" w:hAnsi="Arial" w:cs="Arial"/>
              <w:sz w:val="24"/>
              <w:szCs w:val="24"/>
            </w:rPr>
            <w:t xml:space="preserve"> – Request for Proposal</w:t>
          </w:r>
        </w:p>
      </w:tc>
      <w:tc>
        <w:tcPr>
          <w:tcW w:w="1134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09C65426" w14:textId="77777777" w:rsidR="00B30704" w:rsidRPr="00E96AC5" w:rsidRDefault="00B41E4D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</w:rPr>
            <w:t>Página</w:t>
          </w:r>
        </w:p>
      </w:tc>
      <w:tc>
        <w:tcPr>
          <w:tcW w:w="772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1896DFFE" w14:textId="77777777" w:rsidR="00B30704" w:rsidRPr="00E96AC5" w:rsidRDefault="00B41E4D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PAGE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1</w:t>
          </w:r>
          <w:r w:rsidRPr="00E96AC5">
            <w:rPr>
              <w:rFonts w:ascii="Arial" w:hAnsi="Arial" w:cs="Arial"/>
            </w:rPr>
            <w:fldChar w:fldCharType="end"/>
          </w:r>
          <w:r w:rsidRPr="00E96AC5">
            <w:rPr>
              <w:rFonts w:ascii="Arial" w:hAnsi="Arial" w:cs="Arial"/>
              <w:lang w:val="es-ES"/>
            </w:rPr>
            <w:t xml:space="preserve"> de </w:t>
          </w: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NUMPAGES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6</w:t>
          </w:r>
          <w:r w:rsidRPr="00E96AC5">
            <w:rPr>
              <w:rFonts w:ascii="Arial" w:hAnsi="Arial" w:cs="Arial"/>
            </w:rPr>
            <w:fldChar w:fldCharType="end"/>
          </w:r>
        </w:p>
      </w:tc>
    </w:tr>
    <w:tr w:rsidR="00205A2E" w:rsidRPr="00D272CB" w14:paraId="47579D37" w14:textId="77777777" w:rsidTr="002C6703">
      <w:trPr>
        <w:cantSplit/>
        <w:trHeight w:val="985"/>
      </w:trPr>
      <w:tc>
        <w:tcPr>
          <w:tcW w:w="1985" w:type="dxa"/>
          <w:vMerge/>
          <w:tcBorders>
            <w:top w:val="nil"/>
            <w:bottom w:val="single" w:sz="4" w:space="0" w:color="auto"/>
            <w:right w:val="single" w:sz="6" w:space="0" w:color="auto"/>
          </w:tcBorders>
        </w:tcPr>
        <w:p w14:paraId="192893F7" w14:textId="77777777" w:rsidR="00205A2E" w:rsidRPr="00D272CB" w:rsidRDefault="00205A2E">
          <w:pPr>
            <w:pStyle w:val="Cabealho"/>
          </w:pPr>
        </w:p>
      </w:tc>
      <w:tc>
        <w:tcPr>
          <w:tcW w:w="6032" w:type="dxa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44C130F0" w14:textId="69447412" w:rsidR="00205A2E" w:rsidRPr="002F2100" w:rsidRDefault="00027370">
          <w:pPr>
            <w:pStyle w:val="Cabealho"/>
            <w:jc w:val="center"/>
            <w:rPr>
              <w:rFonts w:ascii="Arial" w:hAnsi="Arial" w:cs="Arial"/>
              <w:bCs/>
              <w:color w:val="FF0000"/>
              <w:sz w:val="24"/>
              <w:szCs w:val="24"/>
            </w:rPr>
          </w:pPr>
          <w:r w:rsidRPr="004B3686">
            <w:rPr>
              <w:rFonts w:ascii="Arial" w:hAnsi="Arial" w:cs="Arial"/>
              <w:sz w:val="24"/>
              <w:szCs w:val="24"/>
            </w:rPr>
            <w:t xml:space="preserve">Contratação </w:t>
          </w:r>
          <w:r w:rsidR="00AA229E" w:rsidRPr="004B3686">
            <w:rPr>
              <w:rFonts w:ascii="Arial" w:hAnsi="Arial" w:cs="Arial"/>
              <w:sz w:val="24"/>
              <w:szCs w:val="24"/>
            </w:rPr>
            <w:t xml:space="preserve">RFP </w:t>
          </w:r>
          <w:r w:rsidR="00FC265B">
            <w:rPr>
              <w:rFonts w:ascii="Arial" w:hAnsi="Arial" w:cs="Arial"/>
              <w:sz w:val="24"/>
              <w:szCs w:val="24"/>
            </w:rPr>
            <w:t>SD-WAN</w:t>
          </w:r>
        </w:p>
      </w:tc>
      <w:tc>
        <w:tcPr>
          <w:tcW w:w="1906" w:type="dxa"/>
          <w:gridSpan w:val="2"/>
          <w:tcBorders>
            <w:top w:val="nil"/>
            <w:left w:val="nil"/>
            <w:bottom w:val="single" w:sz="4" w:space="0" w:color="auto"/>
          </w:tcBorders>
        </w:tcPr>
        <w:p w14:paraId="4E60BCB7" w14:textId="77777777" w:rsidR="00205A2E" w:rsidRPr="00E96AC5" w:rsidRDefault="00205A2E">
          <w:pPr>
            <w:pStyle w:val="Cabealho"/>
            <w:rPr>
              <w:rFonts w:ascii="Arial" w:hAnsi="Arial" w:cs="Arial"/>
            </w:rPr>
          </w:pPr>
        </w:p>
        <w:p w14:paraId="27C18D54" w14:textId="0AA4F10B" w:rsidR="00205A2E" w:rsidRPr="00E96AC5" w:rsidRDefault="004B3686" w:rsidP="004B3686">
          <w:pPr>
            <w:pStyle w:val="Cabealho"/>
            <w:rPr>
              <w:rFonts w:ascii="Arial" w:hAnsi="Arial" w:cs="Arial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2</w:t>
          </w:r>
          <w:r w:rsidR="00CA7A94">
            <w:rPr>
              <w:rFonts w:ascii="Arial" w:hAnsi="Arial" w:cs="Arial"/>
              <w:sz w:val="24"/>
              <w:szCs w:val="24"/>
            </w:rPr>
            <w:t>6</w:t>
          </w:r>
          <w:r>
            <w:rPr>
              <w:rFonts w:ascii="Arial" w:hAnsi="Arial" w:cs="Arial"/>
              <w:sz w:val="24"/>
              <w:szCs w:val="24"/>
            </w:rPr>
            <w:t>/0</w:t>
          </w:r>
          <w:r w:rsidR="00CA7A94">
            <w:rPr>
              <w:rFonts w:ascii="Arial" w:hAnsi="Arial" w:cs="Arial"/>
              <w:sz w:val="24"/>
              <w:szCs w:val="24"/>
            </w:rPr>
            <w:t>9</w:t>
          </w:r>
          <w:r>
            <w:rPr>
              <w:rFonts w:ascii="Arial" w:hAnsi="Arial" w:cs="Arial"/>
              <w:sz w:val="24"/>
              <w:szCs w:val="24"/>
            </w:rPr>
            <w:t>/2024</w:t>
          </w:r>
        </w:p>
      </w:tc>
    </w:tr>
  </w:tbl>
  <w:p w14:paraId="56B19CC3" w14:textId="77777777" w:rsidR="00B30704" w:rsidRDefault="00B30704">
    <w:pPr>
      <w:pStyle w:val="Cabealho"/>
      <w:ind w:left="-1134" w:firstLine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31158"/>
    <w:multiLevelType w:val="hybridMultilevel"/>
    <w:tmpl w:val="DDF237D0"/>
    <w:lvl w:ilvl="0" w:tplc="0416001B">
      <w:start w:val="1"/>
      <w:numFmt w:val="lowerRoman"/>
      <w:lvlText w:val="%1."/>
      <w:lvlJc w:val="right"/>
      <w:pPr>
        <w:ind w:left="2070" w:hanging="360"/>
      </w:pPr>
    </w:lvl>
    <w:lvl w:ilvl="1" w:tplc="04160019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03BD0EFD"/>
    <w:multiLevelType w:val="hybridMultilevel"/>
    <w:tmpl w:val="E598A18A"/>
    <w:lvl w:ilvl="0" w:tplc="FFFFFFFF">
      <w:start w:val="1"/>
      <w:numFmt w:val="lowerRoman"/>
      <w:lvlText w:val="%1."/>
      <w:lvlJc w:val="right"/>
      <w:pPr>
        <w:ind w:left="2808" w:hanging="360"/>
      </w:pPr>
    </w:lvl>
    <w:lvl w:ilvl="1" w:tplc="FFFFFFFF" w:tentative="1">
      <w:start w:val="1"/>
      <w:numFmt w:val="lowerLetter"/>
      <w:lvlText w:val="%2."/>
      <w:lvlJc w:val="left"/>
      <w:pPr>
        <w:ind w:left="3528" w:hanging="360"/>
      </w:pPr>
    </w:lvl>
    <w:lvl w:ilvl="2" w:tplc="FFFFFFFF" w:tentative="1">
      <w:start w:val="1"/>
      <w:numFmt w:val="lowerRoman"/>
      <w:lvlText w:val="%3."/>
      <w:lvlJc w:val="right"/>
      <w:pPr>
        <w:ind w:left="4248" w:hanging="180"/>
      </w:pPr>
    </w:lvl>
    <w:lvl w:ilvl="3" w:tplc="FFFFFFFF" w:tentative="1">
      <w:start w:val="1"/>
      <w:numFmt w:val="decimal"/>
      <w:lvlText w:val="%4."/>
      <w:lvlJc w:val="left"/>
      <w:pPr>
        <w:ind w:left="4968" w:hanging="360"/>
      </w:pPr>
    </w:lvl>
    <w:lvl w:ilvl="4" w:tplc="FFFFFFFF" w:tentative="1">
      <w:start w:val="1"/>
      <w:numFmt w:val="lowerLetter"/>
      <w:lvlText w:val="%5."/>
      <w:lvlJc w:val="left"/>
      <w:pPr>
        <w:ind w:left="5688" w:hanging="360"/>
      </w:pPr>
    </w:lvl>
    <w:lvl w:ilvl="5" w:tplc="FFFFFFFF" w:tentative="1">
      <w:start w:val="1"/>
      <w:numFmt w:val="lowerRoman"/>
      <w:lvlText w:val="%6."/>
      <w:lvlJc w:val="right"/>
      <w:pPr>
        <w:ind w:left="6408" w:hanging="180"/>
      </w:pPr>
    </w:lvl>
    <w:lvl w:ilvl="6" w:tplc="FFFFFFFF" w:tentative="1">
      <w:start w:val="1"/>
      <w:numFmt w:val="decimal"/>
      <w:lvlText w:val="%7."/>
      <w:lvlJc w:val="left"/>
      <w:pPr>
        <w:ind w:left="7128" w:hanging="360"/>
      </w:pPr>
    </w:lvl>
    <w:lvl w:ilvl="7" w:tplc="FFFFFFFF" w:tentative="1">
      <w:start w:val="1"/>
      <w:numFmt w:val="lowerLetter"/>
      <w:lvlText w:val="%8."/>
      <w:lvlJc w:val="left"/>
      <w:pPr>
        <w:ind w:left="7848" w:hanging="360"/>
      </w:pPr>
    </w:lvl>
    <w:lvl w:ilvl="8" w:tplc="FFFFFFFF" w:tentative="1">
      <w:start w:val="1"/>
      <w:numFmt w:val="lowerRoman"/>
      <w:lvlText w:val="%9."/>
      <w:lvlJc w:val="right"/>
      <w:pPr>
        <w:ind w:left="8568" w:hanging="180"/>
      </w:pPr>
    </w:lvl>
  </w:abstractNum>
  <w:abstractNum w:abstractNumId="2" w15:restartNumberingAfterBreak="0">
    <w:nsid w:val="05791DA6"/>
    <w:multiLevelType w:val="hybridMultilevel"/>
    <w:tmpl w:val="84F8C63E"/>
    <w:lvl w:ilvl="0" w:tplc="04160019">
      <w:start w:val="1"/>
      <w:numFmt w:val="lowerLetter"/>
      <w:lvlText w:val="%1."/>
      <w:lvlJc w:val="left"/>
      <w:pPr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07283A31"/>
    <w:multiLevelType w:val="multilevel"/>
    <w:tmpl w:val="7640D5A0"/>
    <w:lvl w:ilvl="0">
      <w:start w:val="1"/>
      <w:numFmt w:val="lowerLetter"/>
      <w:lvlText w:val="%1)"/>
      <w:lvlJc w:val="left"/>
      <w:pPr>
        <w:ind w:left="100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9" w:hanging="180"/>
      </w:pPr>
      <w:rPr>
        <w:rFonts w:hint="default"/>
      </w:rPr>
    </w:lvl>
  </w:abstractNum>
  <w:abstractNum w:abstractNumId="4" w15:restartNumberingAfterBreak="0">
    <w:nsid w:val="08EC0353"/>
    <w:multiLevelType w:val="hybridMultilevel"/>
    <w:tmpl w:val="00980DCE"/>
    <w:lvl w:ilvl="0" w:tplc="04160019">
      <w:start w:val="1"/>
      <w:numFmt w:val="lowerLetter"/>
      <w:lvlText w:val="%1."/>
      <w:lvlJc w:val="left"/>
      <w:pPr>
        <w:ind w:left="2487" w:hanging="360"/>
      </w:p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0A7A0B43"/>
    <w:multiLevelType w:val="multilevel"/>
    <w:tmpl w:val="2AB49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1" w:hanging="96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B16C24"/>
    <w:multiLevelType w:val="hybridMultilevel"/>
    <w:tmpl w:val="120A4AF8"/>
    <w:lvl w:ilvl="0" w:tplc="0416001B">
      <w:start w:val="1"/>
      <w:numFmt w:val="lowerRoman"/>
      <w:lvlText w:val="%1."/>
      <w:lvlJc w:val="right"/>
      <w:pPr>
        <w:ind w:left="2024" w:hanging="360"/>
      </w:pPr>
    </w:lvl>
    <w:lvl w:ilvl="1" w:tplc="04160019" w:tentative="1">
      <w:start w:val="1"/>
      <w:numFmt w:val="lowerLetter"/>
      <w:lvlText w:val="%2."/>
      <w:lvlJc w:val="left"/>
      <w:pPr>
        <w:ind w:left="2744" w:hanging="360"/>
      </w:pPr>
    </w:lvl>
    <w:lvl w:ilvl="2" w:tplc="0416001B" w:tentative="1">
      <w:start w:val="1"/>
      <w:numFmt w:val="lowerRoman"/>
      <w:lvlText w:val="%3."/>
      <w:lvlJc w:val="right"/>
      <w:pPr>
        <w:ind w:left="3464" w:hanging="180"/>
      </w:pPr>
    </w:lvl>
    <w:lvl w:ilvl="3" w:tplc="0416000F" w:tentative="1">
      <w:start w:val="1"/>
      <w:numFmt w:val="decimal"/>
      <w:lvlText w:val="%4."/>
      <w:lvlJc w:val="left"/>
      <w:pPr>
        <w:ind w:left="4184" w:hanging="360"/>
      </w:pPr>
    </w:lvl>
    <w:lvl w:ilvl="4" w:tplc="04160019" w:tentative="1">
      <w:start w:val="1"/>
      <w:numFmt w:val="lowerLetter"/>
      <w:lvlText w:val="%5."/>
      <w:lvlJc w:val="left"/>
      <w:pPr>
        <w:ind w:left="4904" w:hanging="360"/>
      </w:pPr>
    </w:lvl>
    <w:lvl w:ilvl="5" w:tplc="0416001B" w:tentative="1">
      <w:start w:val="1"/>
      <w:numFmt w:val="lowerRoman"/>
      <w:lvlText w:val="%6."/>
      <w:lvlJc w:val="right"/>
      <w:pPr>
        <w:ind w:left="5624" w:hanging="180"/>
      </w:pPr>
    </w:lvl>
    <w:lvl w:ilvl="6" w:tplc="0416000F" w:tentative="1">
      <w:start w:val="1"/>
      <w:numFmt w:val="decimal"/>
      <w:lvlText w:val="%7."/>
      <w:lvlJc w:val="left"/>
      <w:pPr>
        <w:ind w:left="6344" w:hanging="360"/>
      </w:pPr>
    </w:lvl>
    <w:lvl w:ilvl="7" w:tplc="04160019" w:tentative="1">
      <w:start w:val="1"/>
      <w:numFmt w:val="lowerLetter"/>
      <w:lvlText w:val="%8."/>
      <w:lvlJc w:val="left"/>
      <w:pPr>
        <w:ind w:left="7064" w:hanging="360"/>
      </w:pPr>
    </w:lvl>
    <w:lvl w:ilvl="8" w:tplc="0416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7" w15:restartNumberingAfterBreak="0">
    <w:nsid w:val="14744C69"/>
    <w:multiLevelType w:val="hybridMultilevel"/>
    <w:tmpl w:val="3D1A7C7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B171D"/>
    <w:multiLevelType w:val="hybridMultilevel"/>
    <w:tmpl w:val="D81E72EC"/>
    <w:lvl w:ilvl="0" w:tplc="0416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19964224"/>
    <w:multiLevelType w:val="hybridMultilevel"/>
    <w:tmpl w:val="7714D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B035D2"/>
    <w:multiLevelType w:val="hybridMultilevel"/>
    <w:tmpl w:val="E598A18A"/>
    <w:lvl w:ilvl="0" w:tplc="FFFFFFFF">
      <w:start w:val="1"/>
      <w:numFmt w:val="lowerRoman"/>
      <w:lvlText w:val="%1."/>
      <w:lvlJc w:val="right"/>
      <w:pPr>
        <w:ind w:left="2487" w:hanging="360"/>
      </w:pPr>
    </w:lvl>
    <w:lvl w:ilvl="1" w:tplc="FFFFFFFF">
      <w:start w:val="1"/>
      <w:numFmt w:val="lowerLetter"/>
      <w:lvlText w:val="%2."/>
      <w:lvlJc w:val="left"/>
      <w:pPr>
        <w:ind w:left="3207" w:hanging="360"/>
      </w:pPr>
    </w:lvl>
    <w:lvl w:ilvl="2" w:tplc="FFFFFFFF">
      <w:start w:val="1"/>
      <w:numFmt w:val="lowerRoman"/>
      <w:lvlText w:val="%3."/>
      <w:lvlJc w:val="right"/>
      <w:pPr>
        <w:ind w:left="3927" w:hanging="180"/>
      </w:pPr>
    </w:lvl>
    <w:lvl w:ilvl="3" w:tplc="FFFFFFFF">
      <w:start w:val="1"/>
      <w:numFmt w:val="decimal"/>
      <w:lvlText w:val="%4."/>
      <w:lvlJc w:val="left"/>
      <w:pPr>
        <w:ind w:left="4647" w:hanging="360"/>
      </w:pPr>
    </w:lvl>
    <w:lvl w:ilvl="4" w:tplc="FFFFFFFF">
      <w:start w:val="1"/>
      <w:numFmt w:val="lowerLetter"/>
      <w:lvlText w:val="%5."/>
      <w:lvlJc w:val="left"/>
      <w:pPr>
        <w:ind w:left="5367" w:hanging="360"/>
      </w:pPr>
    </w:lvl>
    <w:lvl w:ilvl="5" w:tplc="FFFFFFFF">
      <w:start w:val="1"/>
      <w:numFmt w:val="lowerRoman"/>
      <w:lvlText w:val="%6."/>
      <w:lvlJc w:val="right"/>
      <w:pPr>
        <w:ind w:left="6087" w:hanging="180"/>
      </w:pPr>
    </w:lvl>
    <w:lvl w:ilvl="6" w:tplc="FFFFFFFF">
      <w:start w:val="1"/>
      <w:numFmt w:val="decimal"/>
      <w:lvlText w:val="%7."/>
      <w:lvlJc w:val="left"/>
      <w:pPr>
        <w:ind w:left="6807" w:hanging="360"/>
      </w:pPr>
    </w:lvl>
    <w:lvl w:ilvl="7" w:tplc="FFFFFFFF">
      <w:start w:val="1"/>
      <w:numFmt w:val="lowerLetter"/>
      <w:lvlText w:val="%8."/>
      <w:lvlJc w:val="left"/>
      <w:pPr>
        <w:ind w:left="7527" w:hanging="360"/>
      </w:pPr>
    </w:lvl>
    <w:lvl w:ilvl="8" w:tplc="FFFFFFFF">
      <w:start w:val="1"/>
      <w:numFmt w:val="lowerRoman"/>
      <w:lvlText w:val="%9."/>
      <w:lvlJc w:val="right"/>
      <w:pPr>
        <w:ind w:left="8247" w:hanging="180"/>
      </w:pPr>
    </w:lvl>
  </w:abstractNum>
  <w:abstractNum w:abstractNumId="11" w15:restartNumberingAfterBreak="0">
    <w:nsid w:val="1D0A4880"/>
    <w:multiLevelType w:val="multilevel"/>
    <w:tmpl w:val="1F2A05A8"/>
    <w:lvl w:ilvl="0">
      <w:start w:val="1"/>
      <w:numFmt w:val="lowerRoman"/>
      <w:lvlText w:val="%1."/>
      <w:lvlJc w:val="right"/>
      <w:pPr>
        <w:ind w:left="1699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75" w:hanging="360"/>
      </w:pPr>
    </w:lvl>
    <w:lvl w:ilvl="2">
      <w:start w:val="1"/>
      <w:numFmt w:val="lowerRoman"/>
      <w:lvlText w:val="%3."/>
      <w:lvlJc w:val="right"/>
      <w:pPr>
        <w:ind w:left="28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15" w:hanging="180"/>
      </w:pPr>
      <w:rPr>
        <w:rFonts w:hint="default"/>
      </w:rPr>
    </w:lvl>
  </w:abstractNum>
  <w:abstractNum w:abstractNumId="12" w15:restartNumberingAfterBreak="0">
    <w:nsid w:val="1EBC550B"/>
    <w:multiLevelType w:val="multilevel"/>
    <w:tmpl w:val="AE183A82"/>
    <w:lvl w:ilvl="0">
      <w:start w:val="1"/>
      <w:numFmt w:val="decimal"/>
      <w:pStyle w:val="Esti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7D01E8"/>
    <w:multiLevelType w:val="hybridMultilevel"/>
    <w:tmpl w:val="B1D60A0C"/>
    <w:lvl w:ilvl="0" w:tplc="04160017">
      <w:start w:val="1"/>
      <w:numFmt w:val="lowerLetter"/>
      <w:lvlText w:val="%1)"/>
      <w:lvlJc w:val="left"/>
      <w:pPr>
        <w:ind w:left="2448" w:hanging="360"/>
      </w:pPr>
    </w:lvl>
    <w:lvl w:ilvl="1" w:tplc="04160019" w:tentative="1">
      <w:start w:val="1"/>
      <w:numFmt w:val="lowerLetter"/>
      <w:lvlText w:val="%2."/>
      <w:lvlJc w:val="left"/>
      <w:pPr>
        <w:ind w:left="3168" w:hanging="360"/>
      </w:pPr>
    </w:lvl>
    <w:lvl w:ilvl="2" w:tplc="0416001B" w:tentative="1">
      <w:start w:val="1"/>
      <w:numFmt w:val="lowerRoman"/>
      <w:lvlText w:val="%3."/>
      <w:lvlJc w:val="right"/>
      <w:pPr>
        <w:ind w:left="3888" w:hanging="180"/>
      </w:pPr>
    </w:lvl>
    <w:lvl w:ilvl="3" w:tplc="0416000F" w:tentative="1">
      <w:start w:val="1"/>
      <w:numFmt w:val="decimal"/>
      <w:lvlText w:val="%4."/>
      <w:lvlJc w:val="left"/>
      <w:pPr>
        <w:ind w:left="4608" w:hanging="360"/>
      </w:pPr>
    </w:lvl>
    <w:lvl w:ilvl="4" w:tplc="04160019" w:tentative="1">
      <w:start w:val="1"/>
      <w:numFmt w:val="lowerLetter"/>
      <w:lvlText w:val="%5."/>
      <w:lvlJc w:val="left"/>
      <w:pPr>
        <w:ind w:left="5328" w:hanging="360"/>
      </w:pPr>
    </w:lvl>
    <w:lvl w:ilvl="5" w:tplc="0416001B" w:tentative="1">
      <w:start w:val="1"/>
      <w:numFmt w:val="lowerRoman"/>
      <w:lvlText w:val="%6."/>
      <w:lvlJc w:val="right"/>
      <w:pPr>
        <w:ind w:left="6048" w:hanging="180"/>
      </w:pPr>
    </w:lvl>
    <w:lvl w:ilvl="6" w:tplc="0416000F" w:tentative="1">
      <w:start w:val="1"/>
      <w:numFmt w:val="decimal"/>
      <w:lvlText w:val="%7."/>
      <w:lvlJc w:val="left"/>
      <w:pPr>
        <w:ind w:left="6768" w:hanging="360"/>
      </w:pPr>
    </w:lvl>
    <w:lvl w:ilvl="7" w:tplc="04160019" w:tentative="1">
      <w:start w:val="1"/>
      <w:numFmt w:val="lowerLetter"/>
      <w:lvlText w:val="%8."/>
      <w:lvlJc w:val="left"/>
      <w:pPr>
        <w:ind w:left="7488" w:hanging="360"/>
      </w:pPr>
    </w:lvl>
    <w:lvl w:ilvl="8" w:tplc="0416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14" w15:restartNumberingAfterBreak="0">
    <w:nsid w:val="24BC0ABA"/>
    <w:multiLevelType w:val="multilevel"/>
    <w:tmpl w:val="BF70CA9E"/>
    <w:lvl w:ilvl="0">
      <w:start w:val="1"/>
      <w:numFmt w:val="lowerLetter"/>
      <w:lvlText w:val="%1)"/>
      <w:lvlJc w:val="left"/>
      <w:pPr>
        <w:ind w:left="2148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2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34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6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8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0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2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94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67" w:hanging="180"/>
      </w:pPr>
      <w:rPr>
        <w:rFonts w:hint="default"/>
      </w:rPr>
    </w:lvl>
  </w:abstractNum>
  <w:abstractNum w:abstractNumId="15" w15:restartNumberingAfterBreak="0">
    <w:nsid w:val="24DC4F7C"/>
    <w:multiLevelType w:val="multilevel"/>
    <w:tmpl w:val="D92E4AE2"/>
    <w:lvl w:ilvl="0">
      <w:start w:val="1"/>
      <w:numFmt w:val="lowerLetter"/>
      <w:lvlText w:val="%1)"/>
      <w:lvlJc w:val="left"/>
      <w:pPr>
        <w:ind w:left="100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9" w:hanging="180"/>
      </w:pPr>
      <w:rPr>
        <w:rFonts w:hint="default"/>
      </w:rPr>
    </w:lvl>
  </w:abstractNum>
  <w:abstractNum w:abstractNumId="16" w15:restartNumberingAfterBreak="0">
    <w:nsid w:val="25E154EB"/>
    <w:multiLevelType w:val="hybridMultilevel"/>
    <w:tmpl w:val="F7646F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60ABB"/>
    <w:multiLevelType w:val="hybridMultilevel"/>
    <w:tmpl w:val="84702966"/>
    <w:lvl w:ilvl="0" w:tplc="04160017">
      <w:start w:val="1"/>
      <w:numFmt w:val="lowerLetter"/>
      <w:lvlText w:val="%1)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E744B2"/>
    <w:multiLevelType w:val="hybridMultilevel"/>
    <w:tmpl w:val="E598A18A"/>
    <w:lvl w:ilvl="0" w:tplc="FFFFFFFF">
      <w:start w:val="1"/>
      <w:numFmt w:val="lowerRoman"/>
      <w:lvlText w:val="%1."/>
      <w:lvlJc w:val="right"/>
      <w:pPr>
        <w:ind w:left="2808" w:hanging="360"/>
      </w:pPr>
    </w:lvl>
    <w:lvl w:ilvl="1" w:tplc="FFFFFFFF" w:tentative="1">
      <w:start w:val="1"/>
      <w:numFmt w:val="lowerLetter"/>
      <w:lvlText w:val="%2."/>
      <w:lvlJc w:val="left"/>
      <w:pPr>
        <w:ind w:left="3528" w:hanging="360"/>
      </w:pPr>
    </w:lvl>
    <w:lvl w:ilvl="2" w:tplc="FFFFFFFF" w:tentative="1">
      <w:start w:val="1"/>
      <w:numFmt w:val="lowerRoman"/>
      <w:lvlText w:val="%3."/>
      <w:lvlJc w:val="right"/>
      <w:pPr>
        <w:ind w:left="4248" w:hanging="180"/>
      </w:pPr>
    </w:lvl>
    <w:lvl w:ilvl="3" w:tplc="FFFFFFFF" w:tentative="1">
      <w:start w:val="1"/>
      <w:numFmt w:val="decimal"/>
      <w:lvlText w:val="%4."/>
      <w:lvlJc w:val="left"/>
      <w:pPr>
        <w:ind w:left="4968" w:hanging="360"/>
      </w:pPr>
    </w:lvl>
    <w:lvl w:ilvl="4" w:tplc="FFFFFFFF" w:tentative="1">
      <w:start w:val="1"/>
      <w:numFmt w:val="lowerLetter"/>
      <w:lvlText w:val="%5."/>
      <w:lvlJc w:val="left"/>
      <w:pPr>
        <w:ind w:left="5688" w:hanging="360"/>
      </w:pPr>
    </w:lvl>
    <w:lvl w:ilvl="5" w:tplc="FFFFFFFF" w:tentative="1">
      <w:start w:val="1"/>
      <w:numFmt w:val="lowerRoman"/>
      <w:lvlText w:val="%6."/>
      <w:lvlJc w:val="right"/>
      <w:pPr>
        <w:ind w:left="6408" w:hanging="180"/>
      </w:pPr>
    </w:lvl>
    <w:lvl w:ilvl="6" w:tplc="FFFFFFFF" w:tentative="1">
      <w:start w:val="1"/>
      <w:numFmt w:val="decimal"/>
      <w:lvlText w:val="%7."/>
      <w:lvlJc w:val="left"/>
      <w:pPr>
        <w:ind w:left="7128" w:hanging="360"/>
      </w:pPr>
    </w:lvl>
    <w:lvl w:ilvl="7" w:tplc="FFFFFFFF" w:tentative="1">
      <w:start w:val="1"/>
      <w:numFmt w:val="lowerLetter"/>
      <w:lvlText w:val="%8."/>
      <w:lvlJc w:val="left"/>
      <w:pPr>
        <w:ind w:left="7848" w:hanging="360"/>
      </w:pPr>
    </w:lvl>
    <w:lvl w:ilvl="8" w:tplc="FFFFFFFF" w:tentative="1">
      <w:start w:val="1"/>
      <w:numFmt w:val="lowerRoman"/>
      <w:lvlText w:val="%9."/>
      <w:lvlJc w:val="right"/>
      <w:pPr>
        <w:ind w:left="8568" w:hanging="180"/>
      </w:pPr>
    </w:lvl>
  </w:abstractNum>
  <w:abstractNum w:abstractNumId="19" w15:restartNumberingAfterBreak="0">
    <w:nsid w:val="2F1B4A59"/>
    <w:multiLevelType w:val="hybridMultilevel"/>
    <w:tmpl w:val="029A2A14"/>
    <w:lvl w:ilvl="0" w:tplc="04160017">
      <w:start w:val="1"/>
      <w:numFmt w:val="lowerLetter"/>
      <w:lvlText w:val="%1)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0753A51"/>
    <w:multiLevelType w:val="hybridMultilevel"/>
    <w:tmpl w:val="E598A18A"/>
    <w:lvl w:ilvl="0" w:tplc="FFFFFFFF">
      <w:start w:val="1"/>
      <w:numFmt w:val="lowerRoman"/>
      <w:lvlText w:val="%1."/>
      <w:lvlJc w:val="right"/>
      <w:pPr>
        <w:ind w:left="1374" w:hanging="360"/>
      </w:pPr>
    </w:lvl>
    <w:lvl w:ilvl="1" w:tplc="FFFFFFFF" w:tentative="1">
      <w:start w:val="1"/>
      <w:numFmt w:val="lowerLetter"/>
      <w:lvlText w:val="%2."/>
      <w:lvlJc w:val="left"/>
      <w:pPr>
        <w:ind w:left="2094" w:hanging="360"/>
      </w:pPr>
    </w:lvl>
    <w:lvl w:ilvl="2" w:tplc="FFFFFFFF" w:tentative="1">
      <w:start w:val="1"/>
      <w:numFmt w:val="lowerRoman"/>
      <w:lvlText w:val="%3."/>
      <w:lvlJc w:val="right"/>
      <w:pPr>
        <w:ind w:left="2814" w:hanging="180"/>
      </w:pPr>
    </w:lvl>
    <w:lvl w:ilvl="3" w:tplc="FFFFFFFF" w:tentative="1">
      <w:start w:val="1"/>
      <w:numFmt w:val="decimal"/>
      <w:lvlText w:val="%4."/>
      <w:lvlJc w:val="left"/>
      <w:pPr>
        <w:ind w:left="3534" w:hanging="360"/>
      </w:pPr>
    </w:lvl>
    <w:lvl w:ilvl="4" w:tplc="FFFFFFFF" w:tentative="1">
      <w:start w:val="1"/>
      <w:numFmt w:val="lowerLetter"/>
      <w:lvlText w:val="%5."/>
      <w:lvlJc w:val="left"/>
      <w:pPr>
        <w:ind w:left="4254" w:hanging="360"/>
      </w:pPr>
    </w:lvl>
    <w:lvl w:ilvl="5" w:tplc="FFFFFFFF" w:tentative="1">
      <w:start w:val="1"/>
      <w:numFmt w:val="lowerRoman"/>
      <w:lvlText w:val="%6."/>
      <w:lvlJc w:val="right"/>
      <w:pPr>
        <w:ind w:left="4974" w:hanging="180"/>
      </w:pPr>
    </w:lvl>
    <w:lvl w:ilvl="6" w:tplc="FFFFFFFF" w:tentative="1">
      <w:start w:val="1"/>
      <w:numFmt w:val="decimal"/>
      <w:lvlText w:val="%7."/>
      <w:lvlJc w:val="left"/>
      <w:pPr>
        <w:ind w:left="5694" w:hanging="360"/>
      </w:pPr>
    </w:lvl>
    <w:lvl w:ilvl="7" w:tplc="FFFFFFFF" w:tentative="1">
      <w:start w:val="1"/>
      <w:numFmt w:val="lowerLetter"/>
      <w:lvlText w:val="%8."/>
      <w:lvlJc w:val="left"/>
      <w:pPr>
        <w:ind w:left="6414" w:hanging="360"/>
      </w:pPr>
    </w:lvl>
    <w:lvl w:ilvl="8" w:tplc="FFFFFFFF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1" w15:restartNumberingAfterBreak="0">
    <w:nsid w:val="319A22DC"/>
    <w:multiLevelType w:val="hybridMultilevel"/>
    <w:tmpl w:val="6764D6D2"/>
    <w:lvl w:ilvl="0" w:tplc="80780BC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4140" w:hanging="360"/>
      </w:pPr>
    </w:lvl>
    <w:lvl w:ilvl="2" w:tplc="0416001B" w:tentative="1">
      <w:start w:val="1"/>
      <w:numFmt w:val="lowerRoman"/>
      <w:lvlText w:val="%3."/>
      <w:lvlJc w:val="right"/>
      <w:pPr>
        <w:ind w:left="4860" w:hanging="180"/>
      </w:pPr>
    </w:lvl>
    <w:lvl w:ilvl="3" w:tplc="0416000F" w:tentative="1">
      <w:start w:val="1"/>
      <w:numFmt w:val="decimal"/>
      <w:lvlText w:val="%4."/>
      <w:lvlJc w:val="left"/>
      <w:pPr>
        <w:ind w:left="5580" w:hanging="360"/>
      </w:pPr>
    </w:lvl>
    <w:lvl w:ilvl="4" w:tplc="04160019" w:tentative="1">
      <w:start w:val="1"/>
      <w:numFmt w:val="lowerLetter"/>
      <w:lvlText w:val="%5."/>
      <w:lvlJc w:val="left"/>
      <w:pPr>
        <w:ind w:left="6300" w:hanging="360"/>
      </w:pPr>
    </w:lvl>
    <w:lvl w:ilvl="5" w:tplc="0416001B" w:tentative="1">
      <w:start w:val="1"/>
      <w:numFmt w:val="lowerRoman"/>
      <w:lvlText w:val="%6."/>
      <w:lvlJc w:val="right"/>
      <w:pPr>
        <w:ind w:left="7020" w:hanging="180"/>
      </w:pPr>
    </w:lvl>
    <w:lvl w:ilvl="6" w:tplc="0416000F" w:tentative="1">
      <w:start w:val="1"/>
      <w:numFmt w:val="decimal"/>
      <w:lvlText w:val="%7."/>
      <w:lvlJc w:val="left"/>
      <w:pPr>
        <w:ind w:left="7740" w:hanging="360"/>
      </w:pPr>
    </w:lvl>
    <w:lvl w:ilvl="7" w:tplc="04160019" w:tentative="1">
      <w:start w:val="1"/>
      <w:numFmt w:val="lowerLetter"/>
      <w:lvlText w:val="%8."/>
      <w:lvlJc w:val="left"/>
      <w:pPr>
        <w:ind w:left="8460" w:hanging="360"/>
      </w:pPr>
    </w:lvl>
    <w:lvl w:ilvl="8" w:tplc="0416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2" w15:restartNumberingAfterBreak="0">
    <w:nsid w:val="32325496"/>
    <w:multiLevelType w:val="hybridMultilevel"/>
    <w:tmpl w:val="6E067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C7F13"/>
    <w:multiLevelType w:val="multilevel"/>
    <w:tmpl w:val="7640D5A0"/>
    <w:lvl w:ilvl="0">
      <w:start w:val="1"/>
      <w:numFmt w:val="lowerLetter"/>
      <w:lvlText w:val="%1)"/>
      <w:lvlJc w:val="left"/>
      <w:pPr>
        <w:ind w:left="100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9" w:hanging="180"/>
      </w:pPr>
      <w:rPr>
        <w:rFonts w:hint="default"/>
      </w:rPr>
    </w:lvl>
  </w:abstractNum>
  <w:abstractNum w:abstractNumId="24" w15:restartNumberingAfterBreak="0">
    <w:nsid w:val="3D6918FA"/>
    <w:multiLevelType w:val="multilevel"/>
    <w:tmpl w:val="03A0849E"/>
    <w:lvl w:ilvl="0">
      <w:start w:val="1"/>
      <w:numFmt w:val="lowerRoman"/>
      <w:lvlText w:val="%1."/>
      <w:lvlJc w:val="right"/>
      <w:pPr>
        <w:tabs>
          <w:tab w:val="num" w:pos="2138"/>
        </w:tabs>
        <w:ind w:left="2138" w:hanging="360"/>
      </w:pPr>
    </w:lvl>
    <w:lvl w:ilvl="1" w:tentative="1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entative="1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entative="1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entative="1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entative="1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entative="1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25" w15:restartNumberingAfterBreak="0">
    <w:nsid w:val="401A547C"/>
    <w:multiLevelType w:val="multilevel"/>
    <w:tmpl w:val="6978B19E"/>
    <w:lvl w:ilvl="0">
      <w:start w:val="1"/>
      <w:numFmt w:val="lowerLetter"/>
      <w:lvlText w:val="%1)"/>
      <w:lvlJc w:val="left"/>
      <w:pPr>
        <w:ind w:left="100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9" w:hanging="180"/>
      </w:pPr>
      <w:rPr>
        <w:rFonts w:hint="default"/>
      </w:rPr>
    </w:lvl>
  </w:abstractNum>
  <w:abstractNum w:abstractNumId="26" w15:restartNumberingAfterBreak="0">
    <w:nsid w:val="4F28655C"/>
    <w:multiLevelType w:val="hybridMultilevel"/>
    <w:tmpl w:val="E598A18A"/>
    <w:lvl w:ilvl="0" w:tplc="FFFFFFFF">
      <w:start w:val="1"/>
      <w:numFmt w:val="lowerRoman"/>
      <w:lvlText w:val="%1."/>
      <w:lvlJc w:val="right"/>
      <w:pPr>
        <w:ind w:left="2808" w:hanging="360"/>
      </w:pPr>
    </w:lvl>
    <w:lvl w:ilvl="1" w:tplc="FFFFFFFF" w:tentative="1">
      <w:start w:val="1"/>
      <w:numFmt w:val="lowerLetter"/>
      <w:lvlText w:val="%2."/>
      <w:lvlJc w:val="left"/>
      <w:pPr>
        <w:ind w:left="3528" w:hanging="360"/>
      </w:pPr>
    </w:lvl>
    <w:lvl w:ilvl="2" w:tplc="FFFFFFFF" w:tentative="1">
      <w:start w:val="1"/>
      <w:numFmt w:val="lowerRoman"/>
      <w:lvlText w:val="%3."/>
      <w:lvlJc w:val="right"/>
      <w:pPr>
        <w:ind w:left="4248" w:hanging="180"/>
      </w:pPr>
    </w:lvl>
    <w:lvl w:ilvl="3" w:tplc="FFFFFFFF" w:tentative="1">
      <w:start w:val="1"/>
      <w:numFmt w:val="decimal"/>
      <w:lvlText w:val="%4."/>
      <w:lvlJc w:val="left"/>
      <w:pPr>
        <w:ind w:left="4968" w:hanging="360"/>
      </w:pPr>
    </w:lvl>
    <w:lvl w:ilvl="4" w:tplc="FFFFFFFF" w:tentative="1">
      <w:start w:val="1"/>
      <w:numFmt w:val="lowerLetter"/>
      <w:lvlText w:val="%5."/>
      <w:lvlJc w:val="left"/>
      <w:pPr>
        <w:ind w:left="5688" w:hanging="360"/>
      </w:pPr>
    </w:lvl>
    <w:lvl w:ilvl="5" w:tplc="FFFFFFFF" w:tentative="1">
      <w:start w:val="1"/>
      <w:numFmt w:val="lowerRoman"/>
      <w:lvlText w:val="%6."/>
      <w:lvlJc w:val="right"/>
      <w:pPr>
        <w:ind w:left="6408" w:hanging="180"/>
      </w:pPr>
    </w:lvl>
    <w:lvl w:ilvl="6" w:tplc="FFFFFFFF" w:tentative="1">
      <w:start w:val="1"/>
      <w:numFmt w:val="decimal"/>
      <w:lvlText w:val="%7."/>
      <w:lvlJc w:val="left"/>
      <w:pPr>
        <w:ind w:left="7128" w:hanging="360"/>
      </w:pPr>
    </w:lvl>
    <w:lvl w:ilvl="7" w:tplc="FFFFFFFF" w:tentative="1">
      <w:start w:val="1"/>
      <w:numFmt w:val="lowerLetter"/>
      <w:lvlText w:val="%8."/>
      <w:lvlJc w:val="left"/>
      <w:pPr>
        <w:ind w:left="7848" w:hanging="360"/>
      </w:pPr>
    </w:lvl>
    <w:lvl w:ilvl="8" w:tplc="FFFFFFFF" w:tentative="1">
      <w:start w:val="1"/>
      <w:numFmt w:val="lowerRoman"/>
      <w:lvlText w:val="%9."/>
      <w:lvlJc w:val="right"/>
      <w:pPr>
        <w:ind w:left="8568" w:hanging="180"/>
      </w:pPr>
    </w:lvl>
  </w:abstractNum>
  <w:abstractNum w:abstractNumId="27" w15:restartNumberingAfterBreak="0">
    <w:nsid w:val="50F47186"/>
    <w:multiLevelType w:val="multilevel"/>
    <w:tmpl w:val="6CB0392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357" w:hanging="5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12410D4"/>
    <w:multiLevelType w:val="hybridMultilevel"/>
    <w:tmpl w:val="A7E0D2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A1801"/>
    <w:multiLevelType w:val="hybridMultilevel"/>
    <w:tmpl w:val="49F6DC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F4382"/>
    <w:multiLevelType w:val="hybridMultilevel"/>
    <w:tmpl w:val="84702966"/>
    <w:lvl w:ilvl="0" w:tplc="FFFFFFFF">
      <w:start w:val="1"/>
      <w:numFmt w:val="lowerLetter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6762AEC"/>
    <w:multiLevelType w:val="multilevel"/>
    <w:tmpl w:val="481473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  <w:rPr>
        <w:color w:val="FFFFFF" w:themeColor="background1"/>
      </w:rPr>
    </w:lvl>
    <w:lvl w:ilvl="3">
      <w:start w:val="1"/>
      <w:numFmt w:val="decimal"/>
      <w:lvlText w:val="%1.%2.%3.%4."/>
      <w:lvlJc w:val="left"/>
      <w:pPr>
        <w:ind w:left="2774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B81ED6"/>
    <w:multiLevelType w:val="multilevel"/>
    <w:tmpl w:val="B0AA0222"/>
    <w:lvl w:ilvl="0">
      <w:start w:val="1"/>
      <w:numFmt w:val="lowerLetter"/>
      <w:lvlText w:val="%1)"/>
      <w:lvlJc w:val="left"/>
      <w:pPr>
        <w:ind w:left="100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9" w:hanging="180"/>
      </w:pPr>
      <w:rPr>
        <w:rFonts w:hint="default"/>
      </w:rPr>
    </w:lvl>
  </w:abstractNum>
  <w:abstractNum w:abstractNumId="33" w15:restartNumberingAfterBreak="0">
    <w:nsid w:val="5C683CC1"/>
    <w:multiLevelType w:val="hybridMultilevel"/>
    <w:tmpl w:val="05108B72"/>
    <w:lvl w:ilvl="0" w:tplc="0416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DEC789E"/>
    <w:multiLevelType w:val="multilevel"/>
    <w:tmpl w:val="481473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  <w:rPr>
        <w:color w:val="FFFFFF" w:themeColor="background1"/>
      </w:rPr>
    </w:lvl>
    <w:lvl w:ilvl="3">
      <w:start w:val="1"/>
      <w:numFmt w:val="decimal"/>
      <w:lvlText w:val="%1.%2.%3.%4."/>
      <w:lvlJc w:val="left"/>
      <w:pPr>
        <w:ind w:left="2774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236FD1"/>
    <w:multiLevelType w:val="hybridMultilevel"/>
    <w:tmpl w:val="C34CF66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5A31C3"/>
    <w:multiLevelType w:val="multilevel"/>
    <w:tmpl w:val="7640D5A0"/>
    <w:lvl w:ilvl="0">
      <w:start w:val="1"/>
      <w:numFmt w:val="lowerLetter"/>
      <w:lvlText w:val="%1)"/>
      <w:lvlJc w:val="left"/>
      <w:pPr>
        <w:ind w:left="100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9" w:hanging="180"/>
      </w:pPr>
      <w:rPr>
        <w:rFonts w:hint="default"/>
      </w:rPr>
    </w:lvl>
  </w:abstractNum>
  <w:abstractNum w:abstractNumId="37" w15:restartNumberingAfterBreak="0">
    <w:nsid w:val="6F81786F"/>
    <w:multiLevelType w:val="hybridMultilevel"/>
    <w:tmpl w:val="7714DE26"/>
    <w:lvl w:ilvl="0" w:tplc="FFFFFFFF">
      <w:start w:val="1"/>
      <w:numFmt w:val="lowerLetter"/>
      <w:lvlText w:val="%1)"/>
      <w:lvlJc w:val="left"/>
      <w:pPr>
        <w:ind w:left="1584" w:hanging="360"/>
      </w:pPr>
    </w:lvl>
    <w:lvl w:ilvl="1" w:tplc="FFFFFFFF" w:tentative="1">
      <w:start w:val="1"/>
      <w:numFmt w:val="lowerLetter"/>
      <w:lvlText w:val="%2."/>
      <w:lvlJc w:val="left"/>
      <w:pPr>
        <w:ind w:left="2304" w:hanging="360"/>
      </w:pPr>
    </w:lvl>
    <w:lvl w:ilvl="2" w:tplc="FFFFFFFF" w:tentative="1">
      <w:start w:val="1"/>
      <w:numFmt w:val="lowerRoman"/>
      <w:lvlText w:val="%3."/>
      <w:lvlJc w:val="right"/>
      <w:pPr>
        <w:ind w:left="3024" w:hanging="180"/>
      </w:pPr>
    </w:lvl>
    <w:lvl w:ilvl="3" w:tplc="FFFFFFFF" w:tentative="1">
      <w:start w:val="1"/>
      <w:numFmt w:val="decimal"/>
      <w:lvlText w:val="%4."/>
      <w:lvlJc w:val="left"/>
      <w:pPr>
        <w:ind w:left="3744" w:hanging="360"/>
      </w:pPr>
    </w:lvl>
    <w:lvl w:ilvl="4" w:tplc="FFFFFFFF" w:tentative="1">
      <w:start w:val="1"/>
      <w:numFmt w:val="lowerLetter"/>
      <w:lvlText w:val="%5."/>
      <w:lvlJc w:val="left"/>
      <w:pPr>
        <w:ind w:left="4464" w:hanging="360"/>
      </w:pPr>
    </w:lvl>
    <w:lvl w:ilvl="5" w:tplc="FFFFFFFF" w:tentative="1">
      <w:start w:val="1"/>
      <w:numFmt w:val="lowerRoman"/>
      <w:lvlText w:val="%6."/>
      <w:lvlJc w:val="right"/>
      <w:pPr>
        <w:ind w:left="5184" w:hanging="180"/>
      </w:pPr>
    </w:lvl>
    <w:lvl w:ilvl="6" w:tplc="FFFFFFFF" w:tentative="1">
      <w:start w:val="1"/>
      <w:numFmt w:val="decimal"/>
      <w:lvlText w:val="%7."/>
      <w:lvlJc w:val="left"/>
      <w:pPr>
        <w:ind w:left="5904" w:hanging="360"/>
      </w:pPr>
    </w:lvl>
    <w:lvl w:ilvl="7" w:tplc="FFFFFFFF" w:tentative="1">
      <w:start w:val="1"/>
      <w:numFmt w:val="lowerLetter"/>
      <w:lvlText w:val="%8."/>
      <w:lvlJc w:val="left"/>
      <w:pPr>
        <w:ind w:left="6624" w:hanging="360"/>
      </w:pPr>
    </w:lvl>
    <w:lvl w:ilvl="8" w:tplc="FFFFFFFF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38" w15:restartNumberingAfterBreak="0">
    <w:nsid w:val="70205B85"/>
    <w:multiLevelType w:val="multilevel"/>
    <w:tmpl w:val="8B302214"/>
    <w:lvl w:ilvl="0">
      <w:start w:val="1"/>
      <w:numFmt w:val="lowerLetter"/>
      <w:lvlText w:val="%1)"/>
      <w:lvlJc w:val="left"/>
      <w:pPr>
        <w:ind w:left="100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9" w:hanging="180"/>
      </w:pPr>
      <w:rPr>
        <w:rFonts w:hint="default"/>
      </w:rPr>
    </w:lvl>
  </w:abstractNum>
  <w:abstractNum w:abstractNumId="39" w15:restartNumberingAfterBreak="0">
    <w:nsid w:val="70996ACA"/>
    <w:multiLevelType w:val="hybridMultilevel"/>
    <w:tmpl w:val="E598A18A"/>
    <w:lvl w:ilvl="0" w:tplc="FFFFFFFF">
      <w:start w:val="1"/>
      <w:numFmt w:val="lowerRoman"/>
      <w:lvlText w:val="%1."/>
      <w:lvlJc w:val="right"/>
      <w:pPr>
        <w:ind w:left="2487" w:hanging="360"/>
      </w:p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0" w15:restartNumberingAfterBreak="0">
    <w:nsid w:val="72660F0D"/>
    <w:multiLevelType w:val="multilevel"/>
    <w:tmpl w:val="78C6BD98"/>
    <w:lvl w:ilvl="0">
      <w:start w:val="1"/>
      <w:numFmt w:val="lowerRoman"/>
      <w:lvlText w:val="%1."/>
      <w:lvlJc w:val="left"/>
      <w:pPr>
        <w:tabs>
          <w:tab w:val="num" w:pos="1776"/>
        </w:tabs>
        <w:ind w:left="1776" w:hanging="360"/>
      </w:pPr>
      <w:rPr>
        <w:rFonts w:ascii="Franklin Gothic Book" w:eastAsiaTheme="minorHAnsi" w:hAnsi="Franklin Gothic Book" w:cstheme="minorBidi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FA2999"/>
    <w:multiLevelType w:val="hybridMultilevel"/>
    <w:tmpl w:val="E598A18A"/>
    <w:lvl w:ilvl="0" w:tplc="FFFFFFFF">
      <w:start w:val="1"/>
      <w:numFmt w:val="lowerRoman"/>
      <w:lvlText w:val="%1."/>
      <w:lvlJc w:val="right"/>
      <w:pPr>
        <w:ind w:left="2487" w:hanging="360"/>
      </w:p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2" w15:restartNumberingAfterBreak="0">
    <w:nsid w:val="762D771D"/>
    <w:multiLevelType w:val="multilevel"/>
    <w:tmpl w:val="C9F2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4"/>
        <w:szCs w:val="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4"/>
        <w:szCs w:val="4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rFonts w:hint="default"/>
        <w:b w:val="0"/>
        <w:b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6903AEC"/>
    <w:multiLevelType w:val="multilevel"/>
    <w:tmpl w:val="6E9CD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color w:val="FFFFFF" w:themeColor="background1"/>
      </w:rPr>
    </w:lvl>
    <w:lvl w:ilvl="3">
      <w:start w:val="1"/>
      <w:numFmt w:val="decimal"/>
      <w:lvlText w:val="%1.%2.%3.%4."/>
      <w:lvlJc w:val="left"/>
      <w:pPr>
        <w:ind w:left="27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EFA0CDD"/>
    <w:multiLevelType w:val="hybridMultilevel"/>
    <w:tmpl w:val="9E8044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12A47"/>
    <w:multiLevelType w:val="hybridMultilevel"/>
    <w:tmpl w:val="84F8C63E"/>
    <w:lvl w:ilvl="0" w:tplc="FFFFFFFF">
      <w:start w:val="1"/>
      <w:numFmt w:val="lowerLetter"/>
      <w:lvlText w:val="%1."/>
      <w:lvlJc w:val="left"/>
      <w:pPr>
        <w:ind w:left="2575" w:hanging="360"/>
      </w:pPr>
    </w:lvl>
    <w:lvl w:ilvl="1" w:tplc="FFFFFFFF" w:tentative="1">
      <w:start w:val="1"/>
      <w:numFmt w:val="lowerLetter"/>
      <w:lvlText w:val="%2."/>
      <w:lvlJc w:val="left"/>
      <w:pPr>
        <w:ind w:left="3295" w:hanging="360"/>
      </w:pPr>
    </w:lvl>
    <w:lvl w:ilvl="2" w:tplc="FFFFFFFF" w:tentative="1">
      <w:start w:val="1"/>
      <w:numFmt w:val="lowerRoman"/>
      <w:lvlText w:val="%3."/>
      <w:lvlJc w:val="right"/>
      <w:pPr>
        <w:ind w:left="4015" w:hanging="180"/>
      </w:pPr>
    </w:lvl>
    <w:lvl w:ilvl="3" w:tplc="FFFFFFFF" w:tentative="1">
      <w:start w:val="1"/>
      <w:numFmt w:val="decimal"/>
      <w:lvlText w:val="%4."/>
      <w:lvlJc w:val="left"/>
      <w:pPr>
        <w:ind w:left="4735" w:hanging="360"/>
      </w:pPr>
    </w:lvl>
    <w:lvl w:ilvl="4" w:tplc="FFFFFFFF" w:tentative="1">
      <w:start w:val="1"/>
      <w:numFmt w:val="lowerLetter"/>
      <w:lvlText w:val="%5."/>
      <w:lvlJc w:val="left"/>
      <w:pPr>
        <w:ind w:left="5455" w:hanging="360"/>
      </w:pPr>
    </w:lvl>
    <w:lvl w:ilvl="5" w:tplc="FFFFFFFF" w:tentative="1">
      <w:start w:val="1"/>
      <w:numFmt w:val="lowerRoman"/>
      <w:lvlText w:val="%6."/>
      <w:lvlJc w:val="right"/>
      <w:pPr>
        <w:ind w:left="6175" w:hanging="180"/>
      </w:pPr>
    </w:lvl>
    <w:lvl w:ilvl="6" w:tplc="FFFFFFFF" w:tentative="1">
      <w:start w:val="1"/>
      <w:numFmt w:val="decimal"/>
      <w:lvlText w:val="%7."/>
      <w:lvlJc w:val="left"/>
      <w:pPr>
        <w:ind w:left="6895" w:hanging="360"/>
      </w:pPr>
    </w:lvl>
    <w:lvl w:ilvl="7" w:tplc="FFFFFFFF" w:tentative="1">
      <w:start w:val="1"/>
      <w:numFmt w:val="lowerLetter"/>
      <w:lvlText w:val="%8."/>
      <w:lvlJc w:val="left"/>
      <w:pPr>
        <w:ind w:left="7615" w:hanging="360"/>
      </w:pPr>
    </w:lvl>
    <w:lvl w:ilvl="8" w:tplc="FFFFFFFF" w:tentative="1">
      <w:start w:val="1"/>
      <w:numFmt w:val="lowerRoman"/>
      <w:lvlText w:val="%9."/>
      <w:lvlJc w:val="right"/>
      <w:pPr>
        <w:ind w:left="8335" w:hanging="180"/>
      </w:pPr>
    </w:lvl>
  </w:abstractNum>
  <w:num w:numId="1" w16cid:durableId="123350732">
    <w:abstractNumId w:val="27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737" w:hanging="453"/>
        </w:pPr>
        <w:rPr>
          <w:rFonts w:hint="default"/>
          <w:b w:val="0"/>
          <w:bCs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 w16cid:durableId="1368028243">
    <w:abstractNumId w:val="42"/>
  </w:num>
  <w:num w:numId="3" w16cid:durableId="155002569">
    <w:abstractNumId w:val="12"/>
  </w:num>
  <w:num w:numId="4" w16cid:durableId="32196518">
    <w:abstractNumId w:val="34"/>
  </w:num>
  <w:num w:numId="5" w16cid:durableId="499469028">
    <w:abstractNumId w:val="11"/>
  </w:num>
  <w:num w:numId="6" w16cid:durableId="327834405">
    <w:abstractNumId w:val="40"/>
  </w:num>
  <w:num w:numId="7" w16cid:durableId="1852990628">
    <w:abstractNumId w:val="21"/>
  </w:num>
  <w:num w:numId="8" w16cid:durableId="347799938">
    <w:abstractNumId w:val="6"/>
  </w:num>
  <w:num w:numId="9" w16cid:durableId="692808717">
    <w:abstractNumId w:val="0"/>
  </w:num>
  <w:num w:numId="10" w16cid:durableId="1224298260">
    <w:abstractNumId w:val="2"/>
  </w:num>
  <w:num w:numId="11" w16cid:durableId="1664552014">
    <w:abstractNumId w:val="23"/>
  </w:num>
  <w:num w:numId="12" w16cid:durableId="660425729">
    <w:abstractNumId w:val="45"/>
  </w:num>
  <w:num w:numId="13" w16cid:durableId="130364239">
    <w:abstractNumId w:val="4"/>
  </w:num>
  <w:num w:numId="14" w16cid:durableId="5524394">
    <w:abstractNumId w:val="5"/>
  </w:num>
  <w:num w:numId="15" w16cid:durableId="1031808387">
    <w:abstractNumId w:val="44"/>
  </w:num>
  <w:num w:numId="16" w16cid:durableId="338385503">
    <w:abstractNumId w:val="41"/>
  </w:num>
  <w:num w:numId="17" w16cid:durableId="245268024">
    <w:abstractNumId w:val="9"/>
  </w:num>
  <w:num w:numId="18" w16cid:durableId="89156797">
    <w:abstractNumId w:val="37"/>
  </w:num>
  <w:num w:numId="19" w16cid:durableId="1686444497">
    <w:abstractNumId w:val="19"/>
  </w:num>
  <w:num w:numId="20" w16cid:durableId="1368991094">
    <w:abstractNumId w:val="29"/>
  </w:num>
  <w:num w:numId="21" w16cid:durableId="34280853">
    <w:abstractNumId w:val="14"/>
  </w:num>
  <w:num w:numId="22" w16cid:durableId="1967931562">
    <w:abstractNumId w:val="24"/>
  </w:num>
  <w:num w:numId="23" w16cid:durableId="122118948">
    <w:abstractNumId w:val="17"/>
  </w:num>
  <w:num w:numId="24" w16cid:durableId="64031574">
    <w:abstractNumId w:val="30"/>
  </w:num>
  <w:num w:numId="25" w16cid:durableId="526216301">
    <w:abstractNumId w:val="35"/>
  </w:num>
  <w:num w:numId="26" w16cid:durableId="567809575">
    <w:abstractNumId w:val="7"/>
  </w:num>
  <w:num w:numId="27" w16cid:durableId="2006860285">
    <w:abstractNumId w:val="28"/>
  </w:num>
  <w:num w:numId="28" w16cid:durableId="630206294">
    <w:abstractNumId w:val="16"/>
  </w:num>
  <w:num w:numId="29" w16cid:durableId="756055676">
    <w:abstractNumId w:val="22"/>
  </w:num>
  <w:num w:numId="30" w16cid:durableId="1575510014">
    <w:abstractNumId w:val="33"/>
  </w:num>
  <w:num w:numId="31" w16cid:durableId="99691101">
    <w:abstractNumId w:val="43"/>
  </w:num>
  <w:num w:numId="32" w16cid:durableId="690686597">
    <w:abstractNumId w:val="3"/>
  </w:num>
  <w:num w:numId="33" w16cid:durableId="1230463433">
    <w:abstractNumId w:val="36"/>
  </w:num>
  <w:num w:numId="34" w16cid:durableId="467171079">
    <w:abstractNumId w:val="15"/>
  </w:num>
  <w:num w:numId="35" w16cid:durableId="193344287">
    <w:abstractNumId w:val="32"/>
  </w:num>
  <w:num w:numId="36" w16cid:durableId="1264265823">
    <w:abstractNumId w:val="25"/>
  </w:num>
  <w:num w:numId="37" w16cid:durableId="1842967986">
    <w:abstractNumId w:val="38"/>
  </w:num>
  <w:num w:numId="38" w16cid:durableId="1452044827">
    <w:abstractNumId w:val="31"/>
  </w:num>
  <w:num w:numId="39" w16cid:durableId="1508985146">
    <w:abstractNumId w:val="20"/>
  </w:num>
  <w:num w:numId="40" w16cid:durableId="496313263">
    <w:abstractNumId w:val="13"/>
  </w:num>
  <w:num w:numId="41" w16cid:durableId="1673601018">
    <w:abstractNumId w:val="1"/>
  </w:num>
  <w:num w:numId="42" w16cid:durableId="2142722385">
    <w:abstractNumId w:val="18"/>
  </w:num>
  <w:num w:numId="43" w16cid:durableId="1311445159">
    <w:abstractNumId w:val="26"/>
  </w:num>
  <w:num w:numId="44" w16cid:durableId="1837722484">
    <w:abstractNumId w:val="10"/>
  </w:num>
  <w:num w:numId="45" w16cid:durableId="995693177">
    <w:abstractNumId w:val="39"/>
  </w:num>
  <w:num w:numId="46" w16cid:durableId="99226551">
    <w:abstractNumId w:val="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91"/>
    <w:rsid w:val="000039CB"/>
    <w:rsid w:val="000128F7"/>
    <w:rsid w:val="000162D3"/>
    <w:rsid w:val="000210A8"/>
    <w:rsid w:val="00027370"/>
    <w:rsid w:val="0003430F"/>
    <w:rsid w:val="00036C3F"/>
    <w:rsid w:val="000372B0"/>
    <w:rsid w:val="00047C60"/>
    <w:rsid w:val="000554CD"/>
    <w:rsid w:val="00064C93"/>
    <w:rsid w:val="0008552F"/>
    <w:rsid w:val="00087567"/>
    <w:rsid w:val="00094808"/>
    <w:rsid w:val="00096967"/>
    <w:rsid w:val="00097B05"/>
    <w:rsid w:val="000A04BA"/>
    <w:rsid w:val="000A677B"/>
    <w:rsid w:val="000B3898"/>
    <w:rsid w:val="000D4A25"/>
    <w:rsid w:val="000E2B93"/>
    <w:rsid w:val="000F2D63"/>
    <w:rsid w:val="00102D8A"/>
    <w:rsid w:val="00130B5C"/>
    <w:rsid w:val="00133E0F"/>
    <w:rsid w:val="001340E5"/>
    <w:rsid w:val="0013492C"/>
    <w:rsid w:val="0013746E"/>
    <w:rsid w:val="00137C15"/>
    <w:rsid w:val="00141E66"/>
    <w:rsid w:val="001423C6"/>
    <w:rsid w:val="00144D1A"/>
    <w:rsid w:val="001547DE"/>
    <w:rsid w:val="0015756C"/>
    <w:rsid w:val="00170015"/>
    <w:rsid w:val="00172122"/>
    <w:rsid w:val="0017310A"/>
    <w:rsid w:val="001742C2"/>
    <w:rsid w:val="00174756"/>
    <w:rsid w:val="001812DA"/>
    <w:rsid w:val="001877FA"/>
    <w:rsid w:val="00194EAE"/>
    <w:rsid w:val="00195973"/>
    <w:rsid w:val="001964AF"/>
    <w:rsid w:val="00197B24"/>
    <w:rsid w:val="001A1206"/>
    <w:rsid w:val="001A378B"/>
    <w:rsid w:val="001A7E11"/>
    <w:rsid w:val="001C638D"/>
    <w:rsid w:val="001C68DB"/>
    <w:rsid w:val="001C6BDD"/>
    <w:rsid w:val="001D0628"/>
    <w:rsid w:val="001D0818"/>
    <w:rsid w:val="001D6F2E"/>
    <w:rsid w:val="001E6A7B"/>
    <w:rsid w:val="001F3848"/>
    <w:rsid w:val="001F412E"/>
    <w:rsid w:val="002021FB"/>
    <w:rsid w:val="002032DB"/>
    <w:rsid w:val="002049AD"/>
    <w:rsid w:val="00205A2E"/>
    <w:rsid w:val="002070F8"/>
    <w:rsid w:val="00210DF7"/>
    <w:rsid w:val="002164AA"/>
    <w:rsid w:val="00217655"/>
    <w:rsid w:val="00223E50"/>
    <w:rsid w:val="0024069F"/>
    <w:rsid w:val="00240EB9"/>
    <w:rsid w:val="002468DB"/>
    <w:rsid w:val="00250FBF"/>
    <w:rsid w:val="00252658"/>
    <w:rsid w:val="00263E64"/>
    <w:rsid w:val="00270B3D"/>
    <w:rsid w:val="00283B0E"/>
    <w:rsid w:val="0028445C"/>
    <w:rsid w:val="00292E4A"/>
    <w:rsid w:val="002968B2"/>
    <w:rsid w:val="0029730B"/>
    <w:rsid w:val="002B56D4"/>
    <w:rsid w:val="002B692C"/>
    <w:rsid w:val="002C1138"/>
    <w:rsid w:val="002C2B0C"/>
    <w:rsid w:val="002C2F09"/>
    <w:rsid w:val="002C3250"/>
    <w:rsid w:val="002C36A5"/>
    <w:rsid w:val="002C6703"/>
    <w:rsid w:val="002C6F9E"/>
    <w:rsid w:val="002D1E78"/>
    <w:rsid w:val="002D38EA"/>
    <w:rsid w:val="002D57A3"/>
    <w:rsid w:val="002E045C"/>
    <w:rsid w:val="002F2100"/>
    <w:rsid w:val="002F2A0B"/>
    <w:rsid w:val="002F3009"/>
    <w:rsid w:val="002F30F3"/>
    <w:rsid w:val="002F5E14"/>
    <w:rsid w:val="002F6678"/>
    <w:rsid w:val="002F7FC1"/>
    <w:rsid w:val="00313E34"/>
    <w:rsid w:val="00314A01"/>
    <w:rsid w:val="00323ED2"/>
    <w:rsid w:val="00334A46"/>
    <w:rsid w:val="00343BDC"/>
    <w:rsid w:val="00350BBE"/>
    <w:rsid w:val="0035156B"/>
    <w:rsid w:val="00354E4C"/>
    <w:rsid w:val="00355C5C"/>
    <w:rsid w:val="00357351"/>
    <w:rsid w:val="0035798F"/>
    <w:rsid w:val="003641C8"/>
    <w:rsid w:val="00364B36"/>
    <w:rsid w:val="0036520E"/>
    <w:rsid w:val="00371DE2"/>
    <w:rsid w:val="00375DEE"/>
    <w:rsid w:val="00377D33"/>
    <w:rsid w:val="003809A6"/>
    <w:rsid w:val="00384DB7"/>
    <w:rsid w:val="00393043"/>
    <w:rsid w:val="003A0B84"/>
    <w:rsid w:val="003A285C"/>
    <w:rsid w:val="003A68F7"/>
    <w:rsid w:val="003C26FF"/>
    <w:rsid w:val="003C3F95"/>
    <w:rsid w:val="003C5767"/>
    <w:rsid w:val="003D4FAF"/>
    <w:rsid w:val="003E6173"/>
    <w:rsid w:val="003E6B8C"/>
    <w:rsid w:val="003F03AA"/>
    <w:rsid w:val="003F03B2"/>
    <w:rsid w:val="003F5660"/>
    <w:rsid w:val="00413582"/>
    <w:rsid w:val="00415759"/>
    <w:rsid w:val="00417FFC"/>
    <w:rsid w:val="00424ED1"/>
    <w:rsid w:val="00431DEB"/>
    <w:rsid w:val="00433B47"/>
    <w:rsid w:val="00442ABE"/>
    <w:rsid w:val="00442C94"/>
    <w:rsid w:val="00443878"/>
    <w:rsid w:val="00457790"/>
    <w:rsid w:val="004620F1"/>
    <w:rsid w:val="00464C73"/>
    <w:rsid w:val="00484154"/>
    <w:rsid w:val="00494BBD"/>
    <w:rsid w:val="004A690E"/>
    <w:rsid w:val="004B335C"/>
    <w:rsid w:val="004B3686"/>
    <w:rsid w:val="004B3884"/>
    <w:rsid w:val="004C2EE1"/>
    <w:rsid w:val="004D3036"/>
    <w:rsid w:val="004E2325"/>
    <w:rsid w:val="004E26D0"/>
    <w:rsid w:val="004F2F63"/>
    <w:rsid w:val="004F5A69"/>
    <w:rsid w:val="004F5A85"/>
    <w:rsid w:val="00502B37"/>
    <w:rsid w:val="00504736"/>
    <w:rsid w:val="0051069E"/>
    <w:rsid w:val="005108EF"/>
    <w:rsid w:val="00513D5A"/>
    <w:rsid w:val="00516DD0"/>
    <w:rsid w:val="00521D02"/>
    <w:rsid w:val="00530FE8"/>
    <w:rsid w:val="005419EB"/>
    <w:rsid w:val="00542CC8"/>
    <w:rsid w:val="00550635"/>
    <w:rsid w:val="00550D60"/>
    <w:rsid w:val="00552DC9"/>
    <w:rsid w:val="00556091"/>
    <w:rsid w:val="00587E16"/>
    <w:rsid w:val="00593510"/>
    <w:rsid w:val="00596904"/>
    <w:rsid w:val="005A095F"/>
    <w:rsid w:val="005A4729"/>
    <w:rsid w:val="005A4DDF"/>
    <w:rsid w:val="005D310E"/>
    <w:rsid w:val="005E2717"/>
    <w:rsid w:val="005E3927"/>
    <w:rsid w:val="005E3C8E"/>
    <w:rsid w:val="005F527A"/>
    <w:rsid w:val="00602029"/>
    <w:rsid w:val="00616C35"/>
    <w:rsid w:val="006329A4"/>
    <w:rsid w:val="00633EB0"/>
    <w:rsid w:val="00635DB4"/>
    <w:rsid w:val="006371D8"/>
    <w:rsid w:val="00640099"/>
    <w:rsid w:val="0064457B"/>
    <w:rsid w:val="0064624F"/>
    <w:rsid w:val="00651F00"/>
    <w:rsid w:val="00665116"/>
    <w:rsid w:val="006705AA"/>
    <w:rsid w:val="00672E17"/>
    <w:rsid w:val="00676056"/>
    <w:rsid w:val="00680E01"/>
    <w:rsid w:val="00697A6E"/>
    <w:rsid w:val="006A3905"/>
    <w:rsid w:val="006A75D0"/>
    <w:rsid w:val="006B20A6"/>
    <w:rsid w:val="006B708E"/>
    <w:rsid w:val="006C0C0B"/>
    <w:rsid w:val="006C4D72"/>
    <w:rsid w:val="006C5C85"/>
    <w:rsid w:val="006C6903"/>
    <w:rsid w:val="006C6A53"/>
    <w:rsid w:val="006C70BE"/>
    <w:rsid w:val="006E0585"/>
    <w:rsid w:val="006E0DBE"/>
    <w:rsid w:val="006E3B2C"/>
    <w:rsid w:val="006E5429"/>
    <w:rsid w:val="006E6F8D"/>
    <w:rsid w:val="006F7437"/>
    <w:rsid w:val="006F7682"/>
    <w:rsid w:val="00706F6F"/>
    <w:rsid w:val="00714EFB"/>
    <w:rsid w:val="00716484"/>
    <w:rsid w:val="007214B2"/>
    <w:rsid w:val="00721D33"/>
    <w:rsid w:val="00724AE7"/>
    <w:rsid w:val="007264B7"/>
    <w:rsid w:val="00732843"/>
    <w:rsid w:val="007349BC"/>
    <w:rsid w:val="007425A4"/>
    <w:rsid w:val="0074264D"/>
    <w:rsid w:val="00746B3B"/>
    <w:rsid w:val="00747FC8"/>
    <w:rsid w:val="007530C3"/>
    <w:rsid w:val="00766093"/>
    <w:rsid w:val="00767F40"/>
    <w:rsid w:val="0078304F"/>
    <w:rsid w:val="00787E2F"/>
    <w:rsid w:val="00790A88"/>
    <w:rsid w:val="00793550"/>
    <w:rsid w:val="00794042"/>
    <w:rsid w:val="00796F00"/>
    <w:rsid w:val="007A4702"/>
    <w:rsid w:val="007A4E80"/>
    <w:rsid w:val="007B317B"/>
    <w:rsid w:val="007B4F08"/>
    <w:rsid w:val="007C0F8A"/>
    <w:rsid w:val="007C1404"/>
    <w:rsid w:val="007C532C"/>
    <w:rsid w:val="007E15D2"/>
    <w:rsid w:val="007E67D3"/>
    <w:rsid w:val="00801931"/>
    <w:rsid w:val="0080488C"/>
    <w:rsid w:val="00806779"/>
    <w:rsid w:val="00827725"/>
    <w:rsid w:val="008359E9"/>
    <w:rsid w:val="00835AE1"/>
    <w:rsid w:val="00845E32"/>
    <w:rsid w:val="00847E8C"/>
    <w:rsid w:val="008518CB"/>
    <w:rsid w:val="0085390E"/>
    <w:rsid w:val="008565A0"/>
    <w:rsid w:val="00856868"/>
    <w:rsid w:val="008603F6"/>
    <w:rsid w:val="00862916"/>
    <w:rsid w:val="008650A7"/>
    <w:rsid w:val="00881298"/>
    <w:rsid w:val="008819BA"/>
    <w:rsid w:val="00885BDC"/>
    <w:rsid w:val="00892886"/>
    <w:rsid w:val="008939F0"/>
    <w:rsid w:val="00894D83"/>
    <w:rsid w:val="008B2A13"/>
    <w:rsid w:val="008B54A8"/>
    <w:rsid w:val="008E0FA2"/>
    <w:rsid w:val="008F6FF9"/>
    <w:rsid w:val="009014D0"/>
    <w:rsid w:val="00901F1E"/>
    <w:rsid w:val="009040D2"/>
    <w:rsid w:val="00915F4F"/>
    <w:rsid w:val="0093428B"/>
    <w:rsid w:val="00947DA4"/>
    <w:rsid w:val="00960AD9"/>
    <w:rsid w:val="00962E30"/>
    <w:rsid w:val="00965B81"/>
    <w:rsid w:val="00970C19"/>
    <w:rsid w:val="009743A9"/>
    <w:rsid w:val="00974884"/>
    <w:rsid w:val="00976ED1"/>
    <w:rsid w:val="00985D45"/>
    <w:rsid w:val="00986AD5"/>
    <w:rsid w:val="009A2A6D"/>
    <w:rsid w:val="009A6901"/>
    <w:rsid w:val="009B6762"/>
    <w:rsid w:val="009C47AE"/>
    <w:rsid w:val="009E302A"/>
    <w:rsid w:val="009E3103"/>
    <w:rsid w:val="009F3842"/>
    <w:rsid w:val="00A1293D"/>
    <w:rsid w:val="00A15437"/>
    <w:rsid w:val="00A15E20"/>
    <w:rsid w:val="00A21857"/>
    <w:rsid w:val="00A31FF2"/>
    <w:rsid w:val="00A42503"/>
    <w:rsid w:val="00A62650"/>
    <w:rsid w:val="00A65A37"/>
    <w:rsid w:val="00A71109"/>
    <w:rsid w:val="00A75710"/>
    <w:rsid w:val="00A75D12"/>
    <w:rsid w:val="00A8049A"/>
    <w:rsid w:val="00A819BD"/>
    <w:rsid w:val="00A82E4B"/>
    <w:rsid w:val="00A90FA2"/>
    <w:rsid w:val="00A96150"/>
    <w:rsid w:val="00AA229E"/>
    <w:rsid w:val="00AA458E"/>
    <w:rsid w:val="00AB48A5"/>
    <w:rsid w:val="00AB5572"/>
    <w:rsid w:val="00AB625E"/>
    <w:rsid w:val="00AC35C9"/>
    <w:rsid w:val="00AC39D4"/>
    <w:rsid w:val="00AC7206"/>
    <w:rsid w:val="00AD433E"/>
    <w:rsid w:val="00AE68E4"/>
    <w:rsid w:val="00AF089A"/>
    <w:rsid w:val="00B03B1F"/>
    <w:rsid w:val="00B30704"/>
    <w:rsid w:val="00B403C9"/>
    <w:rsid w:val="00B41A4F"/>
    <w:rsid w:val="00B41E4D"/>
    <w:rsid w:val="00B52153"/>
    <w:rsid w:val="00B55785"/>
    <w:rsid w:val="00B7731F"/>
    <w:rsid w:val="00B82581"/>
    <w:rsid w:val="00B84B26"/>
    <w:rsid w:val="00B85F32"/>
    <w:rsid w:val="00B902D8"/>
    <w:rsid w:val="00B91B41"/>
    <w:rsid w:val="00B97EB8"/>
    <w:rsid w:val="00BA4DF9"/>
    <w:rsid w:val="00BB3D45"/>
    <w:rsid w:val="00BB43CC"/>
    <w:rsid w:val="00BC70B0"/>
    <w:rsid w:val="00BD0926"/>
    <w:rsid w:val="00BF5699"/>
    <w:rsid w:val="00C02A26"/>
    <w:rsid w:val="00C10975"/>
    <w:rsid w:val="00C10DEB"/>
    <w:rsid w:val="00C23FC3"/>
    <w:rsid w:val="00C27255"/>
    <w:rsid w:val="00C2732A"/>
    <w:rsid w:val="00C37352"/>
    <w:rsid w:val="00C42F44"/>
    <w:rsid w:val="00C43AC7"/>
    <w:rsid w:val="00C43BB9"/>
    <w:rsid w:val="00C46C91"/>
    <w:rsid w:val="00C46D77"/>
    <w:rsid w:val="00C532A8"/>
    <w:rsid w:val="00C561D3"/>
    <w:rsid w:val="00C60B48"/>
    <w:rsid w:val="00C65BB9"/>
    <w:rsid w:val="00C71119"/>
    <w:rsid w:val="00C740D9"/>
    <w:rsid w:val="00C74B09"/>
    <w:rsid w:val="00C77B0A"/>
    <w:rsid w:val="00C86D8E"/>
    <w:rsid w:val="00C86F43"/>
    <w:rsid w:val="00C87D13"/>
    <w:rsid w:val="00C944D4"/>
    <w:rsid w:val="00C96DDC"/>
    <w:rsid w:val="00CA6F96"/>
    <w:rsid w:val="00CA7A94"/>
    <w:rsid w:val="00CB1C40"/>
    <w:rsid w:val="00CD1AE7"/>
    <w:rsid w:val="00CD3738"/>
    <w:rsid w:val="00CD4735"/>
    <w:rsid w:val="00CE3E20"/>
    <w:rsid w:val="00CE400D"/>
    <w:rsid w:val="00CE4046"/>
    <w:rsid w:val="00CF6C18"/>
    <w:rsid w:val="00D04249"/>
    <w:rsid w:val="00D0598E"/>
    <w:rsid w:val="00D063A6"/>
    <w:rsid w:val="00D074C0"/>
    <w:rsid w:val="00D24EDA"/>
    <w:rsid w:val="00D263D9"/>
    <w:rsid w:val="00D36216"/>
    <w:rsid w:val="00D41765"/>
    <w:rsid w:val="00D417BD"/>
    <w:rsid w:val="00D44790"/>
    <w:rsid w:val="00D4575C"/>
    <w:rsid w:val="00D45F36"/>
    <w:rsid w:val="00D770E8"/>
    <w:rsid w:val="00D82C18"/>
    <w:rsid w:val="00DA5BBA"/>
    <w:rsid w:val="00DA6778"/>
    <w:rsid w:val="00DB0DCD"/>
    <w:rsid w:val="00DB418C"/>
    <w:rsid w:val="00DC410A"/>
    <w:rsid w:val="00DC4D88"/>
    <w:rsid w:val="00DD375F"/>
    <w:rsid w:val="00DD54FB"/>
    <w:rsid w:val="00DD56DC"/>
    <w:rsid w:val="00DE08B7"/>
    <w:rsid w:val="00DE42ED"/>
    <w:rsid w:val="00DE656D"/>
    <w:rsid w:val="00DE7C47"/>
    <w:rsid w:val="00DF11CE"/>
    <w:rsid w:val="00DF66D5"/>
    <w:rsid w:val="00E035A2"/>
    <w:rsid w:val="00E15042"/>
    <w:rsid w:val="00E17280"/>
    <w:rsid w:val="00E212A7"/>
    <w:rsid w:val="00E23E1F"/>
    <w:rsid w:val="00E26341"/>
    <w:rsid w:val="00E471F6"/>
    <w:rsid w:val="00E50CAB"/>
    <w:rsid w:val="00E51FF5"/>
    <w:rsid w:val="00E53458"/>
    <w:rsid w:val="00E54AAA"/>
    <w:rsid w:val="00E5649B"/>
    <w:rsid w:val="00E56656"/>
    <w:rsid w:val="00E573D9"/>
    <w:rsid w:val="00E626B1"/>
    <w:rsid w:val="00E62908"/>
    <w:rsid w:val="00E64586"/>
    <w:rsid w:val="00E71ECD"/>
    <w:rsid w:val="00E73ADB"/>
    <w:rsid w:val="00E75224"/>
    <w:rsid w:val="00E823CB"/>
    <w:rsid w:val="00E84502"/>
    <w:rsid w:val="00E96AC5"/>
    <w:rsid w:val="00E97688"/>
    <w:rsid w:val="00EA0155"/>
    <w:rsid w:val="00EB1760"/>
    <w:rsid w:val="00EB63B9"/>
    <w:rsid w:val="00EB6C4A"/>
    <w:rsid w:val="00EC37AF"/>
    <w:rsid w:val="00EC6543"/>
    <w:rsid w:val="00ED0CF6"/>
    <w:rsid w:val="00ED6633"/>
    <w:rsid w:val="00ED70EC"/>
    <w:rsid w:val="00EE2990"/>
    <w:rsid w:val="00EE377B"/>
    <w:rsid w:val="00EF07CD"/>
    <w:rsid w:val="00EF0A0A"/>
    <w:rsid w:val="00EF6CCF"/>
    <w:rsid w:val="00F015C7"/>
    <w:rsid w:val="00F10CAF"/>
    <w:rsid w:val="00F25C5E"/>
    <w:rsid w:val="00F37767"/>
    <w:rsid w:val="00F41166"/>
    <w:rsid w:val="00F609F6"/>
    <w:rsid w:val="00F6354C"/>
    <w:rsid w:val="00F73306"/>
    <w:rsid w:val="00F81B0D"/>
    <w:rsid w:val="00FB0015"/>
    <w:rsid w:val="00FB21C5"/>
    <w:rsid w:val="00FB3632"/>
    <w:rsid w:val="00FB560B"/>
    <w:rsid w:val="00FB5EB6"/>
    <w:rsid w:val="00FC1AA2"/>
    <w:rsid w:val="00FC265B"/>
    <w:rsid w:val="00FC3248"/>
    <w:rsid w:val="00FC5DE9"/>
    <w:rsid w:val="00FC790F"/>
    <w:rsid w:val="00FE32C2"/>
    <w:rsid w:val="00FE34D5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4A28"/>
  <w15:chartTrackingRefBased/>
  <w15:docId w15:val="{2A9266E9-0F09-492A-AA71-03F85599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94042"/>
    <w:pPr>
      <w:keepNext/>
      <w:jc w:val="center"/>
      <w:outlineLvl w:val="0"/>
    </w:pPr>
    <w:rPr>
      <w:rFonts w:ascii="Arial" w:hAnsi="Arial"/>
      <w:b/>
      <w:bCs/>
      <w:smallCaps/>
      <w:shadow/>
      <w:sz w:val="7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C2E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73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46C9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46C9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uiPriority w:val="99"/>
    <w:rsid w:val="00C46C91"/>
    <w:rPr>
      <w:color w:val="0000FF"/>
      <w:u w:val="single"/>
    </w:rPr>
  </w:style>
  <w:style w:type="paragraph" w:styleId="PargrafodaLista">
    <w:name w:val="List Paragraph"/>
    <w:aliases w:val="Viñeta1,Párrafo de lista1,TD Bullet 1,BULLET,UEDAŞ Bullet,abc siralı,Use Case List Paragraph,Heading2,Body Bullet,List Paragraph1,Lista sin Numerar,Párrafo Numerado,Lista - Párrafo,Listas,lp1,Bullet List,FooterText,numbered"/>
    <w:basedOn w:val="Normal"/>
    <w:link w:val="PargrafodaListaChar"/>
    <w:uiPriority w:val="34"/>
    <w:qFormat/>
    <w:rsid w:val="00C46C9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C46C91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794042"/>
    <w:rPr>
      <w:rFonts w:ascii="Arial" w:eastAsia="Times New Roman" w:hAnsi="Arial" w:cs="Times New Roman"/>
      <w:b/>
      <w:bCs/>
      <w:smallCaps/>
      <w:shadow/>
      <w:sz w:val="72"/>
      <w:szCs w:val="20"/>
      <w:lang w:eastAsia="pt-BR"/>
    </w:rPr>
  </w:style>
  <w:style w:type="paragraph" w:styleId="Sumrio1">
    <w:name w:val="toc 1"/>
    <w:basedOn w:val="Normal"/>
    <w:next w:val="Normal"/>
    <w:autoRedefine/>
    <w:uiPriority w:val="39"/>
    <w:qFormat/>
    <w:rsid w:val="00C2732A"/>
    <w:pPr>
      <w:tabs>
        <w:tab w:val="left" w:pos="-142"/>
        <w:tab w:val="right" w:leader="dot" w:pos="8828"/>
      </w:tabs>
      <w:spacing w:line="280" w:lineRule="atLeast"/>
      <w:ind w:left="567" w:hanging="567"/>
      <w:jc w:val="both"/>
    </w:pPr>
    <w:rPr>
      <w:rFonts w:asciiTheme="minorHAnsi" w:hAnsiTheme="minorHAnsi" w:cstheme="minorHAnsi"/>
      <w:b/>
      <w:bCs/>
      <w:caps/>
      <w:noProof/>
    </w:rPr>
  </w:style>
  <w:style w:type="table" w:styleId="Tabelacomgrade">
    <w:name w:val="Table Grid"/>
    <w:basedOn w:val="Tabelanormal"/>
    <w:uiPriority w:val="39"/>
    <w:rsid w:val="00804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Viñeta1 Char,Párrafo de lista1 Char,TD Bullet 1 Char,BULLET Char,UEDAŞ Bullet Char,abc siralı Char,Use Case List Paragraph Char,Heading2 Char,Body Bullet Char,List Paragraph1 Char,Lista sin Numerar Char,Párrafo Numerado Char"/>
    <w:basedOn w:val="Fontepargpadro"/>
    <w:link w:val="PargrafodaLista"/>
    <w:uiPriority w:val="34"/>
    <w:rsid w:val="00E96AC5"/>
    <w:rPr>
      <w:rFonts w:ascii="Calibri" w:eastAsia="Calibri" w:hAnsi="Calibri" w:cs="Times New Roman"/>
    </w:rPr>
  </w:style>
  <w:style w:type="paragraph" w:customStyle="1" w:styleId="Nivel2">
    <w:name w:val="Nivel2"/>
    <w:basedOn w:val="Ttulo2"/>
    <w:link w:val="Nivel2Char"/>
    <w:rsid w:val="004C2EE1"/>
    <w:pPr>
      <w:numPr>
        <w:ilvl w:val="1"/>
        <w:numId w:val="1"/>
      </w:numPr>
      <w:jc w:val="both"/>
    </w:pPr>
    <w:rPr>
      <w:rFonts w:ascii="Franklin Gothic Book" w:hAnsi="Franklin Gothic Book" w:cs="Arial"/>
      <w:color w:val="000000" w:themeColor="text1"/>
      <w:sz w:val="20"/>
      <w:szCs w:val="20"/>
      <w:lang w:eastAsia="en-US"/>
    </w:rPr>
  </w:style>
  <w:style w:type="character" w:customStyle="1" w:styleId="Nivel2Char">
    <w:name w:val="Nivel2 Char"/>
    <w:basedOn w:val="Fontepargpadro"/>
    <w:link w:val="Nivel2"/>
    <w:rsid w:val="004C2EE1"/>
    <w:rPr>
      <w:rFonts w:ascii="Franklin Gothic Book" w:eastAsiaTheme="majorEastAsia" w:hAnsi="Franklin Gothic Book" w:cs="Arial"/>
      <w:color w:val="000000" w:themeColor="text1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"/>
    <w:rsid w:val="004C2EE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customStyle="1" w:styleId="Nivel3">
    <w:name w:val="Nivel3"/>
    <w:basedOn w:val="PargrafodaLista"/>
    <w:link w:val="Nivel3Char"/>
    <w:rsid w:val="004C2EE1"/>
    <w:pPr>
      <w:numPr>
        <w:ilvl w:val="2"/>
        <w:numId w:val="2"/>
      </w:numPr>
      <w:spacing w:after="0" w:line="240" w:lineRule="auto"/>
      <w:jc w:val="both"/>
    </w:pPr>
    <w:rPr>
      <w:rFonts w:ascii="Franklin Gothic Book" w:eastAsia="Arial" w:hAnsi="Franklin Gothic Book" w:cs="Arial"/>
      <w:color w:val="000000" w:themeColor="text1"/>
      <w:sz w:val="20"/>
      <w:szCs w:val="20"/>
    </w:rPr>
  </w:style>
  <w:style w:type="character" w:customStyle="1" w:styleId="ui-provider">
    <w:name w:val="ui-provider"/>
    <w:basedOn w:val="Fontepargpadro"/>
    <w:rsid w:val="007C1404"/>
  </w:style>
  <w:style w:type="character" w:styleId="TextodoEspaoReservado">
    <w:name w:val="Placeholder Text"/>
    <w:basedOn w:val="Fontepargpadro"/>
    <w:uiPriority w:val="99"/>
    <w:semiHidden/>
    <w:rsid w:val="00835AE1"/>
    <w:rPr>
      <w:color w:val="808080"/>
    </w:rPr>
  </w:style>
  <w:style w:type="paragraph" w:styleId="Reviso">
    <w:name w:val="Revision"/>
    <w:hidden/>
    <w:uiPriority w:val="99"/>
    <w:semiHidden/>
    <w:rsid w:val="00003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504736"/>
    <w:pPr>
      <w:spacing w:before="5"/>
    </w:pPr>
    <w:rPr>
      <w:rFonts w:ascii="Arial" w:eastAsia="Arial" w:hAnsi="Arial" w:cs="Arial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504736"/>
    <w:rPr>
      <w:rFonts w:ascii="Arial" w:eastAsia="Arial" w:hAnsi="Arial" w:cs="Arial"/>
      <w:sz w:val="24"/>
      <w:szCs w:val="24"/>
      <w:lang w:val="pt-PT"/>
    </w:rPr>
  </w:style>
  <w:style w:type="paragraph" w:styleId="Ttulo">
    <w:name w:val="Title"/>
    <w:basedOn w:val="Normal"/>
    <w:next w:val="Normal"/>
    <w:link w:val="TtuloChar"/>
    <w:uiPriority w:val="10"/>
    <w:rsid w:val="00415759"/>
    <w:pPr>
      <w:contextualSpacing/>
    </w:pPr>
    <w:rPr>
      <w:rFonts w:ascii="Franklin Gothic Book" w:eastAsiaTheme="majorEastAsia" w:hAnsi="Franklin Gothic Book" w:cstheme="majorBidi"/>
      <w:b/>
      <w:spacing w:val="-10"/>
      <w:kern w:val="28"/>
      <w:szCs w:val="56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415759"/>
    <w:rPr>
      <w:rFonts w:ascii="Franklin Gothic Book" w:eastAsiaTheme="majorEastAsia" w:hAnsi="Franklin Gothic Book" w:cstheme="majorBidi"/>
      <w:b/>
      <w:spacing w:val="-10"/>
      <w:kern w:val="28"/>
      <w:sz w:val="20"/>
      <w:szCs w:val="56"/>
    </w:rPr>
  </w:style>
  <w:style w:type="paragraph" w:styleId="CabealhodoSumrio">
    <w:name w:val="TOC Heading"/>
    <w:basedOn w:val="Ttulo1"/>
    <w:next w:val="Normal"/>
    <w:uiPriority w:val="39"/>
    <w:unhideWhenUsed/>
    <w:qFormat/>
    <w:rsid w:val="00E23E1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shadow w:val="0"/>
      <w:color w:val="2F5496" w:themeColor="accent1" w:themeShade="BF"/>
      <w:sz w:val="32"/>
      <w:szCs w:val="32"/>
    </w:rPr>
  </w:style>
  <w:style w:type="paragraph" w:styleId="Sumrio2">
    <w:name w:val="toc 2"/>
    <w:basedOn w:val="Normal"/>
    <w:next w:val="Normal"/>
    <w:autoRedefine/>
    <w:uiPriority w:val="39"/>
    <w:unhideWhenUsed/>
    <w:rsid w:val="00E23E1F"/>
    <w:pPr>
      <w:spacing w:after="100"/>
      <w:ind w:left="200"/>
    </w:pPr>
  </w:style>
  <w:style w:type="paragraph" w:customStyle="1" w:styleId="Estilo1">
    <w:name w:val="Estilo1"/>
    <w:basedOn w:val="PargrafodaLista"/>
    <w:link w:val="Estilo1Char"/>
    <w:qFormat/>
    <w:rsid w:val="006C6903"/>
    <w:pPr>
      <w:numPr>
        <w:numId w:val="3"/>
      </w:numPr>
      <w:tabs>
        <w:tab w:val="left" w:pos="567"/>
      </w:tabs>
      <w:spacing w:after="0" w:line="280" w:lineRule="atLeast"/>
      <w:ind w:left="0" w:firstLine="0"/>
      <w:jc w:val="both"/>
    </w:pPr>
    <w:rPr>
      <w:rFonts w:asciiTheme="minorHAnsi" w:hAnsiTheme="minorHAnsi" w:cstheme="minorHAnsi"/>
      <w:b/>
      <w:bCs/>
      <w:sz w:val="20"/>
      <w:szCs w:val="20"/>
    </w:rPr>
  </w:style>
  <w:style w:type="character" w:customStyle="1" w:styleId="Estilo1Char">
    <w:name w:val="Estilo1 Char"/>
    <w:basedOn w:val="PargrafodaListaChar"/>
    <w:link w:val="Estilo1"/>
    <w:rsid w:val="006C6903"/>
    <w:rPr>
      <w:rFonts w:ascii="Calibri" w:eastAsia="Calibri" w:hAnsi="Calibri" w:cstheme="minorHAnsi"/>
      <w:b/>
      <w:bC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FB560B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273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  <w:style w:type="character" w:customStyle="1" w:styleId="Nivel3Char">
    <w:name w:val="Nivel3 Char"/>
    <w:basedOn w:val="Fontepargpadro"/>
    <w:link w:val="Nivel3"/>
    <w:rsid w:val="00A96150"/>
    <w:rPr>
      <w:rFonts w:ascii="Franklin Gothic Book" w:eastAsia="Arial" w:hAnsi="Franklin Gothic Book" w:cs="Arial"/>
      <w:color w:val="000000" w:themeColor="text1"/>
      <w:sz w:val="20"/>
      <w:szCs w:val="20"/>
    </w:rPr>
  </w:style>
  <w:style w:type="paragraph" w:customStyle="1" w:styleId="Heading-3">
    <w:name w:val="Heading-3"/>
    <w:basedOn w:val="Normal"/>
    <w:link w:val="Heading-3Char"/>
    <w:qFormat/>
    <w:rsid w:val="00A96150"/>
    <w:pPr>
      <w:contextualSpacing/>
      <w:jc w:val="both"/>
    </w:pPr>
    <w:rPr>
      <w:rFonts w:ascii="Franklin Gothic Book" w:eastAsia="Arial" w:hAnsi="Franklin Gothic Book" w:cs="Arial"/>
      <w:color w:val="000000" w:themeColor="text1"/>
      <w:lang w:eastAsia="en-US"/>
    </w:rPr>
  </w:style>
  <w:style w:type="character" w:customStyle="1" w:styleId="Heading-3Char">
    <w:name w:val="Heading-3 Char"/>
    <w:basedOn w:val="Fontepargpadro"/>
    <w:link w:val="Heading-3"/>
    <w:rsid w:val="00A96150"/>
    <w:rPr>
      <w:rFonts w:ascii="Franklin Gothic Book" w:eastAsia="Arial" w:hAnsi="Franklin Gothic Book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11.png@01DA4FA0.3BD77AB0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2F30A8A57647CD9452D8ABEBB66C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070A97A-3995-4ED6-BA0E-001E83FCF5B4}"/>
      </w:docPartPr>
      <w:docPartBody>
        <w:p w:rsidR="00BB4D6E" w:rsidRDefault="00BB4D6E" w:rsidP="00BB4D6E">
          <w:pPr>
            <w:pStyle w:val="6E2F30A8A57647CD9452D8ABEBB66C10"/>
          </w:pPr>
          <w:r w:rsidRPr="00EA5283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E"/>
    <w:rsid w:val="00036C3F"/>
    <w:rsid w:val="000F2D63"/>
    <w:rsid w:val="001423C6"/>
    <w:rsid w:val="00174756"/>
    <w:rsid w:val="001A378B"/>
    <w:rsid w:val="001B1FEA"/>
    <w:rsid w:val="002722BD"/>
    <w:rsid w:val="002875CE"/>
    <w:rsid w:val="002F5E14"/>
    <w:rsid w:val="00381908"/>
    <w:rsid w:val="00424ED1"/>
    <w:rsid w:val="00431D73"/>
    <w:rsid w:val="00447E4E"/>
    <w:rsid w:val="004C5C8C"/>
    <w:rsid w:val="004E26D0"/>
    <w:rsid w:val="00516CC4"/>
    <w:rsid w:val="005461B8"/>
    <w:rsid w:val="00550716"/>
    <w:rsid w:val="00640099"/>
    <w:rsid w:val="00715B72"/>
    <w:rsid w:val="007530C3"/>
    <w:rsid w:val="00855083"/>
    <w:rsid w:val="008D679F"/>
    <w:rsid w:val="00915286"/>
    <w:rsid w:val="00925C55"/>
    <w:rsid w:val="009271FB"/>
    <w:rsid w:val="00B279E6"/>
    <w:rsid w:val="00B708FC"/>
    <w:rsid w:val="00B9600E"/>
    <w:rsid w:val="00BA764E"/>
    <w:rsid w:val="00BB4D6E"/>
    <w:rsid w:val="00C06287"/>
    <w:rsid w:val="00C43BB9"/>
    <w:rsid w:val="00C532A8"/>
    <w:rsid w:val="00CA4455"/>
    <w:rsid w:val="00CD3738"/>
    <w:rsid w:val="00D126A0"/>
    <w:rsid w:val="00D44790"/>
    <w:rsid w:val="00DD375F"/>
    <w:rsid w:val="00DF11CE"/>
    <w:rsid w:val="00E471F6"/>
    <w:rsid w:val="00E5649B"/>
    <w:rsid w:val="00EA0155"/>
    <w:rsid w:val="00F31047"/>
    <w:rsid w:val="00F3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BA764E"/>
  </w:style>
  <w:style w:type="paragraph" w:customStyle="1" w:styleId="6E2F30A8A57647CD9452D8ABEBB66C10">
    <w:name w:val="6E2F30A8A57647CD9452D8ABEBB66C10"/>
    <w:rsid w:val="00BB4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6" ma:contentTypeDescription="Crie um novo documento." ma:contentTypeScope="" ma:versionID="88b6ec8f43581af0c1fddb25944d8e39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ebd883f884713793fe016a9e9b32d59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327351-fa16-4fcc-9e6c-49b93540d57c" xsi:nil="true"/>
    <_Flow_SignoffStatus xmlns="fca69ca8-b64e-4f46-a5a5-c7ece8ded8a3" xsi:nil="true"/>
    <lcf76f155ced4ddcb4097134ff3c332f xmlns="fca69ca8-b64e-4f46-a5a5-c7ece8ded8a3">
      <Terms xmlns="http://schemas.microsoft.com/office/infopath/2007/PartnerControls"/>
    </lcf76f155ced4ddcb4097134ff3c332f>
    <SharedWithUsers xmlns="6e327351-fa16-4fcc-9e6c-49b93540d57c">
      <UserInfo>
        <DisplayName>Gabriela Salina</DisplayName>
        <AccountId>255</AccountId>
        <AccountType/>
      </UserInfo>
    </SharedWithUsers>
  </documentManagement>
</p:properties>
</file>

<file path=customXml/item4.xml><?xml version="1.0" encoding="utf-8"?>
<properties xmlns="http://www.imanage.com/work/xmlschema">
  <documentid>Veirano!9271431.1</documentid>
  <senderid>MAAG</senderid>
  <senderemail>MARINA.ALVARENGA@VEIRANO.COM.BR</senderemail>
  <lastmodified>2024-08-26T13:23:00.0000000-03:00</lastmodified>
  <database>Veirano</database>
</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B0CBD-5EA1-4910-8AB3-729FDC4786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9E3AE4-AE6D-4969-8A6E-1987649EA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327351-fa16-4fcc-9e6c-49b93540d57c"/>
    <ds:schemaRef ds:uri="fca69ca8-b64e-4f46-a5a5-c7ece8de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1D3047-A68E-4C54-A885-52AB6E583504}">
  <ds:schemaRefs>
    <ds:schemaRef ds:uri="http://schemas.microsoft.com/office/2006/metadata/properties"/>
    <ds:schemaRef ds:uri="http://schemas.microsoft.com/office/infopath/2007/PartnerControls"/>
    <ds:schemaRef ds:uri="6e327351-fa16-4fcc-9e6c-49b93540d57c"/>
    <ds:schemaRef ds:uri="fca69ca8-b64e-4f46-a5a5-c7ece8ded8a3"/>
  </ds:schemaRefs>
</ds:datastoreItem>
</file>

<file path=customXml/itemProps4.xml><?xml version="1.0" encoding="utf-8"?>
<ds:datastoreItem xmlns:ds="http://schemas.openxmlformats.org/officeDocument/2006/customXml" ds:itemID="{9028F261-5C70-4784-B415-94B82DCDE689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68BDD798-977B-4418-B7D2-0FCACDAA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6647</Words>
  <Characters>35896</Characters>
  <Application>Microsoft Office Word</Application>
  <DocSecurity>0</DocSecurity>
  <Lines>299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Marangoni</dc:creator>
  <cp:keywords/>
  <dc:description/>
  <cp:lastModifiedBy>Airton Gomes Tibana Junior</cp:lastModifiedBy>
  <cp:revision>7</cp:revision>
  <dcterms:created xsi:type="dcterms:W3CDTF">2024-08-29T17:41:00Z</dcterms:created>
  <dcterms:modified xsi:type="dcterms:W3CDTF">2024-09-26T13:19:00Z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2022-07-29T11:23:07Z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45f2cb41-042b-44a7-8047-e04606844b68</vt:lpwstr>
  </property>
  <property fmtid="{D5CDD505-2E9C-101B-9397-08002B2CF9AE}" pid="7" name="MSIP_Label_defa4170-0d19-0005-0004-bc88714345d2_ActionId">
    <vt:lpwstr>1f5dc910-7efd-490f-897d-b83f58183203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0x0101005F834D04E70687408F7D74C7AB749DE1</vt:lpwstr>
  </property>
  <property fmtid="{D5CDD505-2E9C-101B-9397-08002B2CF9AE}" pid="10" name="MediaServiceImageTags">
    <vt:lpwstr/>
  </property>
</Properties>
</file>